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E04B0" w14:textId="74869D80" w:rsidR="003A24D5" w:rsidRPr="00E72E79" w:rsidRDefault="003A24D5" w:rsidP="00E72E79">
      <w:pPr>
        <w:ind w:left="0" w:firstLine="0"/>
      </w:pPr>
    </w:p>
    <w:p w14:paraId="20BBE3E8" w14:textId="03B00C21" w:rsidR="00DE15A9" w:rsidRPr="00126610" w:rsidRDefault="00DE15A9" w:rsidP="005F0BD6">
      <w:pPr>
        <w:jc w:val="center"/>
        <w:rPr>
          <w:b/>
          <w:sz w:val="28"/>
          <w:szCs w:val="28"/>
        </w:rPr>
      </w:pPr>
      <w:r w:rsidRPr="00126610">
        <w:rPr>
          <w:b/>
          <w:sz w:val="28"/>
          <w:szCs w:val="28"/>
        </w:rPr>
        <w:t>Table of Contents</w:t>
      </w:r>
    </w:p>
    <w:p w14:paraId="6322FFFD" w14:textId="5663B2F8" w:rsidR="001E1523" w:rsidRPr="00126610" w:rsidRDefault="00C02AE6" w:rsidP="00AD3C8A">
      <w:pPr>
        <w:pStyle w:val="TOC1"/>
        <w:numPr>
          <w:ilvl w:val="0"/>
          <w:numId w:val="21"/>
        </w:numPr>
        <w:tabs>
          <w:tab w:val="clear" w:pos="810"/>
          <w:tab w:val="clear" w:pos="1260"/>
          <w:tab w:val="decimal" w:pos="990"/>
          <w:tab w:val="left" w:pos="1620"/>
        </w:tabs>
        <w:rPr>
          <w:rFonts w:ascii="Calibri" w:eastAsia="Times New Roman" w:hAnsi="Calibri"/>
          <w:noProof/>
          <w:sz w:val="22"/>
          <w:szCs w:val="22"/>
        </w:rPr>
      </w:pPr>
      <w:r w:rsidRPr="00126610">
        <w:fldChar w:fldCharType="begin"/>
      </w:r>
      <w:r w:rsidRPr="00126610">
        <w:instrText xml:space="preserve"> TOC \o "1-3" \h \z \u </w:instrText>
      </w:r>
      <w:r w:rsidRPr="00126610">
        <w:fldChar w:fldCharType="separate"/>
      </w:r>
      <w:hyperlink w:anchor="_Toc363482324" w:history="1">
        <w:r w:rsidR="001E1523" w:rsidRPr="00126610">
          <w:rPr>
            <w:rFonts w:ascii="Calibri" w:eastAsia="Times New Roman" w:hAnsi="Calibri"/>
            <w:noProof/>
            <w:sz w:val="22"/>
            <w:szCs w:val="22"/>
          </w:rPr>
          <w:tab/>
        </w:r>
        <w:r w:rsidR="00E70646" w:rsidRPr="00126610">
          <w:rPr>
            <w:rFonts w:ascii="Calibri" w:eastAsia="Times New Roman" w:hAnsi="Calibri"/>
            <w:noProof/>
            <w:sz w:val="22"/>
            <w:szCs w:val="22"/>
          </w:rPr>
          <w:tab/>
        </w:r>
        <w:r w:rsidR="001E1523" w:rsidRPr="00126610">
          <w:rPr>
            <w:rStyle w:val="Hyperlink"/>
            <w:noProof/>
          </w:rPr>
          <w:t>NAME AND PURPOSE OF CORPORATION</w:t>
        </w:r>
        <w:r w:rsidR="001E1523" w:rsidRPr="00126610">
          <w:rPr>
            <w:noProof/>
            <w:webHidden/>
          </w:rPr>
          <w:tab/>
        </w:r>
        <w:r w:rsidR="001E1523" w:rsidRPr="00126610">
          <w:rPr>
            <w:noProof/>
            <w:webHidden/>
          </w:rPr>
          <w:fldChar w:fldCharType="begin"/>
        </w:r>
        <w:r w:rsidR="001E1523" w:rsidRPr="00126610">
          <w:rPr>
            <w:noProof/>
            <w:webHidden/>
          </w:rPr>
          <w:instrText xml:space="preserve"> PAGEREF _Toc363482324 \h </w:instrText>
        </w:r>
        <w:r w:rsidR="001E1523" w:rsidRPr="00126610">
          <w:rPr>
            <w:noProof/>
            <w:webHidden/>
          </w:rPr>
        </w:r>
        <w:r w:rsidR="001E1523" w:rsidRPr="00126610">
          <w:rPr>
            <w:noProof/>
            <w:webHidden/>
          </w:rPr>
          <w:fldChar w:fldCharType="separate"/>
        </w:r>
        <w:r w:rsidR="000D75D2">
          <w:rPr>
            <w:noProof/>
            <w:webHidden/>
          </w:rPr>
          <w:t>2</w:t>
        </w:r>
        <w:r w:rsidR="001E1523" w:rsidRPr="00126610">
          <w:rPr>
            <w:noProof/>
            <w:webHidden/>
          </w:rPr>
          <w:fldChar w:fldCharType="end"/>
        </w:r>
      </w:hyperlink>
    </w:p>
    <w:p w14:paraId="50C37C67" w14:textId="26B7CD67" w:rsidR="001E1523" w:rsidRPr="00126610" w:rsidRDefault="00C02CBA" w:rsidP="00AD3C8A">
      <w:pPr>
        <w:pStyle w:val="TOC2"/>
        <w:tabs>
          <w:tab w:val="clear" w:pos="810"/>
          <w:tab w:val="clear" w:pos="1440"/>
          <w:tab w:val="decimal" w:pos="990"/>
          <w:tab w:val="left" w:pos="1620"/>
        </w:tabs>
        <w:ind w:left="1980" w:hanging="1260"/>
        <w:rPr>
          <w:rFonts w:ascii="Calibri" w:eastAsia="Times New Roman" w:hAnsi="Calibri"/>
          <w:noProof/>
          <w:sz w:val="22"/>
          <w:szCs w:val="22"/>
        </w:rPr>
      </w:pPr>
      <w:r w:rsidRPr="00126610">
        <w:tab/>
      </w:r>
      <w:r w:rsidRPr="00126610">
        <w:tab/>
      </w:r>
      <w:hyperlink w:anchor="_Toc363482325" w:history="1">
        <w:r w:rsidR="001E1523" w:rsidRPr="00126610">
          <w:rPr>
            <w:rStyle w:val="Hyperlink"/>
            <w:noProof/>
          </w:rPr>
          <w:t>A.</w:t>
        </w:r>
        <w:r w:rsidR="001E1523" w:rsidRPr="00126610">
          <w:rPr>
            <w:rFonts w:ascii="Calibri" w:eastAsia="Times New Roman" w:hAnsi="Calibri"/>
            <w:noProof/>
            <w:sz w:val="22"/>
            <w:szCs w:val="22"/>
          </w:rPr>
          <w:tab/>
        </w:r>
        <w:r w:rsidR="001E1523" w:rsidRPr="00126610">
          <w:rPr>
            <w:rStyle w:val="Hyperlink"/>
            <w:noProof/>
          </w:rPr>
          <w:t>Name</w:t>
        </w:r>
        <w:r w:rsidR="001E1523" w:rsidRPr="00126610">
          <w:rPr>
            <w:noProof/>
            <w:webHidden/>
          </w:rPr>
          <w:tab/>
        </w:r>
        <w:r w:rsidR="001E1523" w:rsidRPr="00126610">
          <w:rPr>
            <w:noProof/>
            <w:webHidden/>
          </w:rPr>
          <w:fldChar w:fldCharType="begin"/>
        </w:r>
        <w:r w:rsidR="001E1523" w:rsidRPr="00126610">
          <w:rPr>
            <w:noProof/>
            <w:webHidden/>
          </w:rPr>
          <w:instrText xml:space="preserve"> PAGEREF _Toc363482325 \h </w:instrText>
        </w:r>
        <w:r w:rsidR="001E1523" w:rsidRPr="00126610">
          <w:rPr>
            <w:noProof/>
            <w:webHidden/>
          </w:rPr>
        </w:r>
        <w:r w:rsidR="001E1523" w:rsidRPr="00126610">
          <w:rPr>
            <w:noProof/>
            <w:webHidden/>
          </w:rPr>
          <w:fldChar w:fldCharType="separate"/>
        </w:r>
        <w:r w:rsidR="000D75D2">
          <w:rPr>
            <w:noProof/>
            <w:webHidden/>
          </w:rPr>
          <w:t>2</w:t>
        </w:r>
        <w:r w:rsidR="001E1523" w:rsidRPr="00126610">
          <w:rPr>
            <w:noProof/>
            <w:webHidden/>
          </w:rPr>
          <w:fldChar w:fldCharType="end"/>
        </w:r>
      </w:hyperlink>
    </w:p>
    <w:p w14:paraId="7688600B" w14:textId="2EB77F5F" w:rsidR="001E1523" w:rsidRPr="00126610" w:rsidRDefault="00C02CBA" w:rsidP="00AD3C8A">
      <w:pPr>
        <w:pStyle w:val="TOC2"/>
        <w:tabs>
          <w:tab w:val="clear" w:pos="810"/>
          <w:tab w:val="clear" w:pos="1440"/>
          <w:tab w:val="decimal" w:pos="990"/>
          <w:tab w:val="left" w:pos="1620"/>
        </w:tabs>
        <w:ind w:left="1980" w:hanging="1260"/>
        <w:rPr>
          <w:rFonts w:ascii="Calibri" w:eastAsia="Times New Roman" w:hAnsi="Calibri"/>
          <w:noProof/>
          <w:sz w:val="22"/>
          <w:szCs w:val="22"/>
        </w:rPr>
      </w:pPr>
      <w:r w:rsidRPr="00126610">
        <w:tab/>
      </w:r>
      <w:r w:rsidRPr="00126610">
        <w:tab/>
      </w:r>
      <w:hyperlink w:anchor="_Toc363482326" w:history="1">
        <w:r w:rsidR="001E1523" w:rsidRPr="00126610">
          <w:rPr>
            <w:rStyle w:val="Hyperlink"/>
            <w:noProof/>
          </w:rPr>
          <w:t>B.</w:t>
        </w:r>
        <w:r w:rsidR="001E1523" w:rsidRPr="00126610">
          <w:rPr>
            <w:rFonts w:ascii="Calibri" w:eastAsia="Times New Roman" w:hAnsi="Calibri"/>
            <w:noProof/>
            <w:sz w:val="22"/>
            <w:szCs w:val="22"/>
          </w:rPr>
          <w:tab/>
        </w:r>
        <w:r w:rsidR="001E1523" w:rsidRPr="00126610">
          <w:rPr>
            <w:rStyle w:val="Hyperlink"/>
            <w:noProof/>
          </w:rPr>
          <w:t>Purpose</w:t>
        </w:r>
        <w:r w:rsidR="001E1523" w:rsidRPr="00126610">
          <w:rPr>
            <w:noProof/>
            <w:webHidden/>
          </w:rPr>
          <w:tab/>
        </w:r>
        <w:r w:rsidR="001E1523" w:rsidRPr="00126610">
          <w:rPr>
            <w:noProof/>
            <w:webHidden/>
          </w:rPr>
          <w:fldChar w:fldCharType="begin"/>
        </w:r>
        <w:r w:rsidR="001E1523" w:rsidRPr="00126610">
          <w:rPr>
            <w:noProof/>
            <w:webHidden/>
          </w:rPr>
          <w:instrText xml:space="preserve"> PAGEREF _Toc363482326 \h </w:instrText>
        </w:r>
        <w:r w:rsidR="001E1523" w:rsidRPr="00126610">
          <w:rPr>
            <w:noProof/>
            <w:webHidden/>
          </w:rPr>
        </w:r>
        <w:r w:rsidR="001E1523" w:rsidRPr="00126610">
          <w:rPr>
            <w:noProof/>
            <w:webHidden/>
          </w:rPr>
          <w:fldChar w:fldCharType="separate"/>
        </w:r>
        <w:r w:rsidR="000D75D2">
          <w:rPr>
            <w:noProof/>
            <w:webHidden/>
          </w:rPr>
          <w:t>2</w:t>
        </w:r>
        <w:r w:rsidR="001E1523" w:rsidRPr="00126610">
          <w:rPr>
            <w:noProof/>
            <w:webHidden/>
          </w:rPr>
          <w:fldChar w:fldCharType="end"/>
        </w:r>
      </w:hyperlink>
    </w:p>
    <w:p w14:paraId="68D98406" w14:textId="5EE8DBF0" w:rsidR="001E1523" w:rsidRPr="00126610" w:rsidRDefault="000748CB" w:rsidP="00AD3C8A">
      <w:pPr>
        <w:pStyle w:val="TOC1"/>
        <w:numPr>
          <w:ilvl w:val="0"/>
          <w:numId w:val="21"/>
        </w:numPr>
        <w:tabs>
          <w:tab w:val="clear" w:pos="810"/>
          <w:tab w:val="clear" w:pos="1260"/>
          <w:tab w:val="decimal" w:pos="990"/>
          <w:tab w:val="left" w:pos="1620"/>
        </w:tabs>
        <w:rPr>
          <w:rFonts w:ascii="Calibri" w:eastAsia="Times New Roman" w:hAnsi="Calibri"/>
          <w:noProof/>
          <w:sz w:val="22"/>
          <w:szCs w:val="22"/>
        </w:rPr>
      </w:pPr>
      <w:hyperlink w:anchor="_Toc363482327" w:history="1">
        <w:r w:rsidR="001E1523" w:rsidRPr="00126610">
          <w:rPr>
            <w:rFonts w:ascii="Calibri" w:eastAsia="Times New Roman" w:hAnsi="Calibri"/>
            <w:noProof/>
            <w:sz w:val="22"/>
            <w:szCs w:val="22"/>
          </w:rPr>
          <w:tab/>
        </w:r>
        <w:r w:rsidR="00E70646" w:rsidRPr="00126610">
          <w:rPr>
            <w:rFonts w:ascii="Calibri" w:eastAsia="Times New Roman" w:hAnsi="Calibri"/>
            <w:noProof/>
            <w:sz w:val="22"/>
            <w:szCs w:val="22"/>
          </w:rPr>
          <w:tab/>
        </w:r>
        <w:r w:rsidR="001E1523" w:rsidRPr="00126610">
          <w:rPr>
            <w:rStyle w:val="Hyperlink"/>
            <w:noProof/>
          </w:rPr>
          <w:t>BOARD OF DIRECTORS</w:t>
        </w:r>
        <w:r w:rsidR="001E1523" w:rsidRPr="00126610">
          <w:rPr>
            <w:noProof/>
            <w:webHidden/>
          </w:rPr>
          <w:tab/>
        </w:r>
        <w:r w:rsidR="001E1523" w:rsidRPr="00126610">
          <w:rPr>
            <w:noProof/>
            <w:webHidden/>
          </w:rPr>
          <w:fldChar w:fldCharType="begin"/>
        </w:r>
        <w:r w:rsidR="001E1523" w:rsidRPr="00126610">
          <w:rPr>
            <w:noProof/>
            <w:webHidden/>
          </w:rPr>
          <w:instrText xml:space="preserve"> PAGEREF _Toc363482327 \h </w:instrText>
        </w:r>
        <w:r w:rsidR="001E1523" w:rsidRPr="00126610">
          <w:rPr>
            <w:noProof/>
            <w:webHidden/>
          </w:rPr>
        </w:r>
        <w:r w:rsidR="001E1523" w:rsidRPr="00126610">
          <w:rPr>
            <w:noProof/>
            <w:webHidden/>
          </w:rPr>
          <w:fldChar w:fldCharType="separate"/>
        </w:r>
        <w:r w:rsidR="000D75D2">
          <w:rPr>
            <w:noProof/>
            <w:webHidden/>
          </w:rPr>
          <w:t>2</w:t>
        </w:r>
        <w:r w:rsidR="001E1523" w:rsidRPr="00126610">
          <w:rPr>
            <w:noProof/>
            <w:webHidden/>
          </w:rPr>
          <w:fldChar w:fldCharType="end"/>
        </w:r>
      </w:hyperlink>
    </w:p>
    <w:p w14:paraId="7BAAC819" w14:textId="109D23D6" w:rsidR="001E1523" w:rsidRPr="00126610" w:rsidRDefault="00C02CBA" w:rsidP="00AD3C8A">
      <w:pPr>
        <w:pStyle w:val="TOC2"/>
        <w:tabs>
          <w:tab w:val="clear" w:pos="810"/>
          <w:tab w:val="clear" w:pos="1440"/>
          <w:tab w:val="decimal" w:pos="990"/>
          <w:tab w:val="left" w:pos="1620"/>
        </w:tabs>
        <w:ind w:left="1980" w:hanging="1260"/>
        <w:rPr>
          <w:rFonts w:ascii="Calibri" w:eastAsia="Times New Roman" w:hAnsi="Calibri"/>
          <w:noProof/>
          <w:sz w:val="22"/>
          <w:szCs w:val="22"/>
        </w:rPr>
      </w:pPr>
      <w:r w:rsidRPr="00126610">
        <w:tab/>
      </w:r>
      <w:r w:rsidRPr="00126610">
        <w:tab/>
      </w:r>
      <w:hyperlink w:anchor="_Toc363482328" w:history="1">
        <w:r w:rsidR="001E1523" w:rsidRPr="00126610">
          <w:rPr>
            <w:rStyle w:val="Hyperlink"/>
            <w:noProof/>
          </w:rPr>
          <w:t>A.</w:t>
        </w:r>
        <w:r w:rsidR="001E1523" w:rsidRPr="00126610">
          <w:rPr>
            <w:rFonts w:ascii="Calibri" w:eastAsia="Times New Roman" w:hAnsi="Calibri"/>
            <w:noProof/>
            <w:sz w:val="22"/>
            <w:szCs w:val="22"/>
          </w:rPr>
          <w:tab/>
        </w:r>
        <w:r w:rsidR="001E1523" w:rsidRPr="00126610">
          <w:rPr>
            <w:rStyle w:val="Hyperlink"/>
            <w:noProof/>
          </w:rPr>
          <w:t>Authority and Responsibility</w:t>
        </w:r>
        <w:r w:rsidR="001E1523" w:rsidRPr="00126610">
          <w:rPr>
            <w:noProof/>
            <w:webHidden/>
          </w:rPr>
          <w:tab/>
        </w:r>
        <w:r w:rsidR="001E1523" w:rsidRPr="00126610">
          <w:rPr>
            <w:noProof/>
            <w:webHidden/>
          </w:rPr>
          <w:fldChar w:fldCharType="begin"/>
        </w:r>
        <w:r w:rsidR="001E1523" w:rsidRPr="00126610">
          <w:rPr>
            <w:noProof/>
            <w:webHidden/>
          </w:rPr>
          <w:instrText xml:space="preserve"> PAGEREF _Toc363482328 \h </w:instrText>
        </w:r>
        <w:r w:rsidR="001E1523" w:rsidRPr="00126610">
          <w:rPr>
            <w:noProof/>
            <w:webHidden/>
          </w:rPr>
        </w:r>
        <w:r w:rsidR="001E1523" w:rsidRPr="00126610">
          <w:rPr>
            <w:noProof/>
            <w:webHidden/>
          </w:rPr>
          <w:fldChar w:fldCharType="separate"/>
        </w:r>
        <w:r w:rsidR="000D75D2">
          <w:rPr>
            <w:noProof/>
            <w:webHidden/>
          </w:rPr>
          <w:t>2</w:t>
        </w:r>
        <w:r w:rsidR="001E1523" w:rsidRPr="00126610">
          <w:rPr>
            <w:noProof/>
            <w:webHidden/>
          </w:rPr>
          <w:fldChar w:fldCharType="end"/>
        </w:r>
      </w:hyperlink>
    </w:p>
    <w:p w14:paraId="61CB52D4" w14:textId="4B3B7D1A" w:rsidR="001E1523" w:rsidRPr="00126610" w:rsidRDefault="00C02CBA" w:rsidP="00AD3C8A">
      <w:pPr>
        <w:pStyle w:val="TOC2"/>
        <w:tabs>
          <w:tab w:val="clear" w:pos="810"/>
          <w:tab w:val="clear" w:pos="1440"/>
          <w:tab w:val="decimal" w:pos="990"/>
          <w:tab w:val="left" w:pos="1620"/>
        </w:tabs>
        <w:ind w:left="1980" w:hanging="1260"/>
        <w:rPr>
          <w:rFonts w:ascii="Calibri" w:eastAsia="Times New Roman" w:hAnsi="Calibri"/>
          <w:noProof/>
          <w:sz w:val="22"/>
          <w:szCs w:val="22"/>
        </w:rPr>
      </w:pPr>
      <w:r w:rsidRPr="00126610">
        <w:tab/>
      </w:r>
      <w:r w:rsidRPr="00126610">
        <w:tab/>
      </w:r>
      <w:hyperlink w:anchor="_Toc363482329" w:history="1">
        <w:r w:rsidR="001E1523" w:rsidRPr="00126610">
          <w:rPr>
            <w:rStyle w:val="Hyperlink"/>
            <w:noProof/>
          </w:rPr>
          <w:t>B.</w:t>
        </w:r>
        <w:r w:rsidR="001E1523" w:rsidRPr="00126610">
          <w:rPr>
            <w:rFonts w:ascii="Calibri" w:eastAsia="Times New Roman" w:hAnsi="Calibri"/>
            <w:noProof/>
            <w:sz w:val="22"/>
            <w:szCs w:val="22"/>
          </w:rPr>
          <w:tab/>
        </w:r>
        <w:r w:rsidR="001E1523" w:rsidRPr="00126610">
          <w:rPr>
            <w:rStyle w:val="Hyperlink"/>
            <w:noProof/>
          </w:rPr>
          <w:t>Representation</w:t>
        </w:r>
        <w:r w:rsidR="001E1523" w:rsidRPr="00126610">
          <w:rPr>
            <w:noProof/>
            <w:webHidden/>
          </w:rPr>
          <w:tab/>
        </w:r>
        <w:r w:rsidR="001E1523" w:rsidRPr="00126610">
          <w:rPr>
            <w:noProof/>
            <w:webHidden/>
          </w:rPr>
          <w:fldChar w:fldCharType="begin"/>
        </w:r>
        <w:r w:rsidR="001E1523" w:rsidRPr="00126610">
          <w:rPr>
            <w:noProof/>
            <w:webHidden/>
          </w:rPr>
          <w:instrText xml:space="preserve"> PAGEREF _Toc363482329 \h </w:instrText>
        </w:r>
        <w:r w:rsidR="001E1523" w:rsidRPr="00126610">
          <w:rPr>
            <w:noProof/>
            <w:webHidden/>
          </w:rPr>
        </w:r>
        <w:r w:rsidR="001E1523" w:rsidRPr="00126610">
          <w:rPr>
            <w:noProof/>
            <w:webHidden/>
          </w:rPr>
          <w:fldChar w:fldCharType="separate"/>
        </w:r>
        <w:r w:rsidR="000D75D2">
          <w:rPr>
            <w:noProof/>
            <w:webHidden/>
          </w:rPr>
          <w:t>3</w:t>
        </w:r>
        <w:r w:rsidR="001E1523" w:rsidRPr="00126610">
          <w:rPr>
            <w:noProof/>
            <w:webHidden/>
          </w:rPr>
          <w:fldChar w:fldCharType="end"/>
        </w:r>
      </w:hyperlink>
    </w:p>
    <w:p w14:paraId="503570A6" w14:textId="2BFB5067" w:rsidR="001E1523" w:rsidRPr="00126610" w:rsidRDefault="00C02CBA" w:rsidP="00AD3C8A">
      <w:pPr>
        <w:pStyle w:val="TOC2"/>
        <w:tabs>
          <w:tab w:val="clear" w:pos="810"/>
          <w:tab w:val="clear" w:pos="1440"/>
          <w:tab w:val="decimal" w:pos="990"/>
          <w:tab w:val="left" w:pos="1620"/>
        </w:tabs>
        <w:ind w:left="1980" w:hanging="1260"/>
        <w:rPr>
          <w:rFonts w:ascii="Calibri" w:eastAsia="Times New Roman" w:hAnsi="Calibri"/>
          <w:noProof/>
          <w:sz w:val="22"/>
          <w:szCs w:val="22"/>
        </w:rPr>
      </w:pPr>
      <w:r w:rsidRPr="00126610">
        <w:tab/>
      </w:r>
      <w:r w:rsidRPr="00126610">
        <w:tab/>
      </w:r>
      <w:hyperlink w:anchor="_Toc363482330" w:history="1">
        <w:r w:rsidR="001E1523" w:rsidRPr="00126610">
          <w:rPr>
            <w:rStyle w:val="Hyperlink"/>
            <w:noProof/>
          </w:rPr>
          <w:t>C.</w:t>
        </w:r>
        <w:r w:rsidR="001E1523" w:rsidRPr="00126610">
          <w:rPr>
            <w:rFonts w:ascii="Calibri" w:eastAsia="Times New Roman" w:hAnsi="Calibri"/>
            <w:noProof/>
            <w:sz w:val="22"/>
            <w:szCs w:val="22"/>
          </w:rPr>
          <w:tab/>
        </w:r>
        <w:r w:rsidR="001E1523" w:rsidRPr="00126610">
          <w:rPr>
            <w:rStyle w:val="Hyperlink"/>
            <w:noProof/>
          </w:rPr>
          <w:t>Composition and Selection</w:t>
        </w:r>
        <w:r w:rsidR="001E1523" w:rsidRPr="00126610">
          <w:rPr>
            <w:noProof/>
            <w:webHidden/>
          </w:rPr>
          <w:tab/>
        </w:r>
        <w:r w:rsidR="001E1523" w:rsidRPr="00126610">
          <w:rPr>
            <w:noProof/>
            <w:webHidden/>
          </w:rPr>
          <w:fldChar w:fldCharType="begin"/>
        </w:r>
        <w:r w:rsidR="001E1523" w:rsidRPr="00126610">
          <w:rPr>
            <w:noProof/>
            <w:webHidden/>
          </w:rPr>
          <w:instrText xml:space="preserve"> PAGEREF _Toc363482330 \h </w:instrText>
        </w:r>
        <w:r w:rsidR="001E1523" w:rsidRPr="00126610">
          <w:rPr>
            <w:noProof/>
            <w:webHidden/>
          </w:rPr>
        </w:r>
        <w:r w:rsidR="001E1523" w:rsidRPr="00126610">
          <w:rPr>
            <w:noProof/>
            <w:webHidden/>
          </w:rPr>
          <w:fldChar w:fldCharType="separate"/>
        </w:r>
        <w:r w:rsidR="000D75D2">
          <w:rPr>
            <w:noProof/>
            <w:webHidden/>
          </w:rPr>
          <w:t>4</w:t>
        </w:r>
        <w:r w:rsidR="001E1523" w:rsidRPr="00126610">
          <w:rPr>
            <w:noProof/>
            <w:webHidden/>
          </w:rPr>
          <w:fldChar w:fldCharType="end"/>
        </w:r>
      </w:hyperlink>
    </w:p>
    <w:p w14:paraId="2D2F5DC8" w14:textId="64AA034B" w:rsidR="001E1523" w:rsidRPr="00126610" w:rsidRDefault="00C02CBA" w:rsidP="00AD3C8A">
      <w:pPr>
        <w:pStyle w:val="TOC2"/>
        <w:tabs>
          <w:tab w:val="clear" w:pos="810"/>
          <w:tab w:val="clear" w:pos="1440"/>
          <w:tab w:val="decimal" w:pos="990"/>
          <w:tab w:val="left" w:pos="1620"/>
        </w:tabs>
        <w:ind w:left="1980" w:hanging="1260"/>
        <w:rPr>
          <w:rFonts w:ascii="Calibri" w:eastAsia="Times New Roman" w:hAnsi="Calibri"/>
          <w:noProof/>
          <w:sz w:val="22"/>
          <w:szCs w:val="22"/>
        </w:rPr>
      </w:pPr>
      <w:r w:rsidRPr="00126610">
        <w:tab/>
      </w:r>
      <w:r w:rsidRPr="00126610">
        <w:tab/>
      </w:r>
      <w:hyperlink w:anchor="_Toc363482331" w:history="1">
        <w:r w:rsidR="001E1523" w:rsidRPr="00126610">
          <w:rPr>
            <w:rStyle w:val="Hyperlink"/>
            <w:noProof/>
          </w:rPr>
          <w:t>D.</w:t>
        </w:r>
        <w:r w:rsidR="001E1523" w:rsidRPr="00126610">
          <w:rPr>
            <w:rFonts w:ascii="Calibri" w:eastAsia="Times New Roman" w:hAnsi="Calibri"/>
            <w:noProof/>
            <w:sz w:val="22"/>
            <w:szCs w:val="22"/>
          </w:rPr>
          <w:tab/>
        </w:r>
        <w:r w:rsidR="001E1523" w:rsidRPr="00126610">
          <w:rPr>
            <w:rStyle w:val="Hyperlink"/>
            <w:noProof/>
          </w:rPr>
          <w:t>Term of Office</w:t>
        </w:r>
        <w:r w:rsidR="001E1523" w:rsidRPr="00126610">
          <w:rPr>
            <w:noProof/>
            <w:webHidden/>
          </w:rPr>
          <w:tab/>
        </w:r>
        <w:r w:rsidR="001E1523" w:rsidRPr="00126610">
          <w:rPr>
            <w:noProof/>
            <w:webHidden/>
          </w:rPr>
          <w:fldChar w:fldCharType="begin"/>
        </w:r>
        <w:r w:rsidR="001E1523" w:rsidRPr="00126610">
          <w:rPr>
            <w:noProof/>
            <w:webHidden/>
          </w:rPr>
          <w:instrText xml:space="preserve"> PAGEREF _Toc363482331 \h </w:instrText>
        </w:r>
        <w:r w:rsidR="001E1523" w:rsidRPr="00126610">
          <w:rPr>
            <w:noProof/>
            <w:webHidden/>
          </w:rPr>
        </w:r>
        <w:r w:rsidR="001E1523" w:rsidRPr="00126610">
          <w:rPr>
            <w:noProof/>
            <w:webHidden/>
          </w:rPr>
          <w:fldChar w:fldCharType="separate"/>
        </w:r>
        <w:r w:rsidR="000D75D2">
          <w:rPr>
            <w:noProof/>
            <w:webHidden/>
          </w:rPr>
          <w:t>5</w:t>
        </w:r>
        <w:r w:rsidR="001E1523" w:rsidRPr="00126610">
          <w:rPr>
            <w:noProof/>
            <w:webHidden/>
          </w:rPr>
          <w:fldChar w:fldCharType="end"/>
        </w:r>
      </w:hyperlink>
    </w:p>
    <w:p w14:paraId="0D2D9475" w14:textId="51275114" w:rsidR="001E1523" w:rsidRPr="00126610" w:rsidRDefault="00C02CBA" w:rsidP="00AD3C8A">
      <w:pPr>
        <w:pStyle w:val="TOC2"/>
        <w:tabs>
          <w:tab w:val="clear" w:pos="810"/>
          <w:tab w:val="clear" w:pos="1440"/>
          <w:tab w:val="decimal" w:pos="990"/>
          <w:tab w:val="left" w:pos="1620"/>
        </w:tabs>
        <w:ind w:left="1980" w:hanging="1260"/>
        <w:rPr>
          <w:rFonts w:ascii="Calibri" w:eastAsia="Times New Roman" w:hAnsi="Calibri"/>
          <w:noProof/>
          <w:sz w:val="22"/>
          <w:szCs w:val="22"/>
        </w:rPr>
      </w:pPr>
      <w:r w:rsidRPr="00126610">
        <w:tab/>
      </w:r>
      <w:r w:rsidRPr="00126610">
        <w:tab/>
      </w:r>
      <w:hyperlink w:anchor="_Toc363482332" w:history="1">
        <w:r w:rsidR="001E1523" w:rsidRPr="00126610">
          <w:rPr>
            <w:rStyle w:val="Hyperlink"/>
            <w:noProof/>
          </w:rPr>
          <w:t>E.</w:t>
        </w:r>
        <w:r w:rsidR="001E1523" w:rsidRPr="00126610">
          <w:rPr>
            <w:rFonts w:ascii="Calibri" w:eastAsia="Times New Roman" w:hAnsi="Calibri"/>
            <w:noProof/>
            <w:sz w:val="22"/>
            <w:szCs w:val="22"/>
          </w:rPr>
          <w:tab/>
        </w:r>
        <w:r w:rsidR="001E1523" w:rsidRPr="00126610">
          <w:rPr>
            <w:rStyle w:val="Hyperlink"/>
            <w:noProof/>
          </w:rPr>
          <w:t>Attendance</w:t>
        </w:r>
        <w:r w:rsidR="001E1523" w:rsidRPr="00126610">
          <w:rPr>
            <w:noProof/>
            <w:webHidden/>
          </w:rPr>
          <w:tab/>
        </w:r>
        <w:r w:rsidR="001E1523" w:rsidRPr="00126610">
          <w:rPr>
            <w:noProof/>
            <w:webHidden/>
          </w:rPr>
          <w:fldChar w:fldCharType="begin"/>
        </w:r>
        <w:r w:rsidR="001E1523" w:rsidRPr="00126610">
          <w:rPr>
            <w:noProof/>
            <w:webHidden/>
          </w:rPr>
          <w:instrText xml:space="preserve"> PAGEREF _Toc363482332 \h </w:instrText>
        </w:r>
        <w:r w:rsidR="001E1523" w:rsidRPr="00126610">
          <w:rPr>
            <w:noProof/>
            <w:webHidden/>
          </w:rPr>
        </w:r>
        <w:r w:rsidR="001E1523" w:rsidRPr="00126610">
          <w:rPr>
            <w:noProof/>
            <w:webHidden/>
          </w:rPr>
          <w:fldChar w:fldCharType="separate"/>
        </w:r>
        <w:r w:rsidR="000D75D2">
          <w:rPr>
            <w:noProof/>
            <w:webHidden/>
          </w:rPr>
          <w:t>6</w:t>
        </w:r>
        <w:r w:rsidR="001E1523" w:rsidRPr="00126610">
          <w:rPr>
            <w:noProof/>
            <w:webHidden/>
          </w:rPr>
          <w:fldChar w:fldCharType="end"/>
        </w:r>
      </w:hyperlink>
    </w:p>
    <w:p w14:paraId="28A4F4F8" w14:textId="76C89615" w:rsidR="001E1523" w:rsidRPr="00126610" w:rsidRDefault="00C02CBA" w:rsidP="00AD3C8A">
      <w:pPr>
        <w:pStyle w:val="TOC2"/>
        <w:tabs>
          <w:tab w:val="clear" w:pos="810"/>
          <w:tab w:val="clear" w:pos="1440"/>
          <w:tab w:val="decimal" w:pos="990"/>
          <w:tab w:val="left" w:pos="1620"/>
        </w:tabs>
        <w:ind w:left="1980" w:hanging="1260"/>
        <w:rPr>
          <w:rFonts w:ascii="Calibri" w:eastAsia="Times New Roman" w:hAnsi="Calibri"/>
          <w:noProof/>
          <w:sz w:val="22"/>
          <w:szCs w:val="22"/>
        </w:rPr>
      </w:pPr>
      <w:r w:rsidRPr="00126610">
        <w:tab/>
      </w:r>
      <w:r w:rsidRPr="00126610">
        <w:tab/>
      </w:r>
      <w:hyperlink w:anchor="_Toc363482333" w:history="1">
        <w:r w:rsidR="001E1523" w:rsidRPr="00126610">
          <w:rPr>
            <w:rStyle w:val="Hyperlink"/>
            <w:noProof/>
          </w:rPr>
          <w:t>F.</w:t>
        </w:r>
        <w:r w:rsidR="001E1523" w:rsidRPr="00126610">
          <w:rPr>
            <w:rFonts w:ascii="Calibri" w:eastAsia="Times New Roman" w:hAnsi="Calibri"/>
            <w:noProof/>
            <w:sz w:val="22"/>
            <w:szCs w:val="22"/>
          </w:rPr>
          <w:tab/>
        </w:r>
        <w:r w:rsidR="001E1523" w:rsidRPr="00126610">
          <w:rPr>
            <w:rStyle w:val="Hyperlink"/>
            <w:noProof/>
          </w:rPr>
          <w:t>Removal</w:t>
        </w:r>
        <w:r w:rsidR="001E1523" w:rsidRPr="00126610">
          <w:rPr>
            <w:noProof/>
            <w:webHidden/>
          </w:rPr>
          <w:tab/>
        </w:r>
        <w:r w:rsidR="001E1523" w:rsidRPr="00126610">
          <w:rPr>
            <w:noProof/>
            <w:webHidden/>
          </w:rPr>
          <w:fldChar w:fldCharType="begin"/>
        </w:r>
        <w:r w:rsidR="001E1523" w:rsidRPr="00126610">
          <w:rPr>
            <w:noProof/>
            <w:webHidden/>
          </w:rPr>
          <w:instrText xml:space="preserve"> PAGEREF _Toc363482333 \h </w:instrText>
        </w:r>
        <w:r w:rsidR="001E1523" w:rsidRPr="00126610">
          <w:rPr>
            <w:noProof/>
            <w:webHidden/>
          </w:rPr>
        </w:r>
        <w:r w:rsidR="001E1523" w:rsidRPr="00126610">
          <w:rPr>
            <w:noProof/>
            <w:webHidden/>
          </w:rPr>
          <w:fldChar w:fldCharType="separate"/>
        </w:r>
        <w:r w:rsidR="000D75D2">
          <w:rPr>
            <w:noProof/>
            <w:webHidden/>
          </w:rPr>
          <w:t>6</w:t>
        </w:r>
        <w:r w:rsidR="001E1523" w:rsidRPr="00126610">
          <w:rPr>
            <w:noProof/>
            <w:webHidden/>
          </w:rPr>
          <w:fldChar w:fldCharType="end"/>
        </w:r>
      </w:hyperlink>
    </w:p>
    <w:p w14:paraId="5B5684DD" w14:textId="18990194" w:rsidR="001E1523" w:rsidRPr="00126610" w:rsidRDefault="00C02CBA" w:rsidP="00AD3C8A">
      <w:pPr>
        <w:pStyle w:val="TOC2"/>
        <w:tabs>
          <w:tab w:val="clear" w:pos="810"/>
          <w:tab w:val="clear" w:pos="1440"/>
          <w:tab w:val="decimal" w:pos="990"/>
          <w:tab w:val="left" w:pos="1620"/>
        </w:tabs>
        <w:ind w:left="1980" w:hanging="1260"/>
        <w:rPr>
          <w:rFonts w:ascii="Calibri" w:eastAsia="Times New Roman" w:hAnsi="Calibri"/>
          <w:noProof/>
          <w:sz w:val="22"/>
          <w:szCs w:val="22"/>
        </w:rPr>
      </w:pPr>
      <w:r w:rsidRPr="00126610">
        <w:tab/>
      </w:r>
      <w:r w:rsidRPr="00126610">
        <w:tab/>
      </w:r>
      <w:hyperlink w:anchor="_Toc363482334" w:history="1">
        <w:r w:rsidR="001E1523" w:rsidRPr="00126610">
          <w:rPr>
            <w:rStyle w:val="Hyperlink"/>
            <w:noProof/>
          </w:rPr>
          <w:t>G.</w:t>
        </w:r>
        <w:r w:rsidR="001E1523" w:rsidRPr="00126610">
          <w:rPr>
            <w:rFonts w:ascii="Calibri" w:eastAsia="Times New Roman" w:hAnsi="Calibri"/>
            <w:noProof/>
            <w:sz w:val="22"/>
            <w:szCs w:val="22"/>
          </w:rPr>
          <w:tab/>
        </w:r>
        <w:r w:rsidR="001E1523" w:rsidRPr="00126610">
          <w:rPr>
            <w:rStyle w:val="Hyperlink"/>
            <w:noProof/>
          </w:rPr>
          <w:t>Vacancies</w:t>
        </w:r>
        <w:r w:rsidR="001E1523" w:rsidRPr="00126610">
          <w:rPr>
            <w:noProof/>
            <w:webHidden/>
          </w:rPr>
          <w:tab/>
        </w:r>
        <w:r w:rsidR="001E1523" w:rsidRPr="00126610">
          <w:rPr>
            <w:noProof/>
            <w:webHidden/>
          </w:rPr>
          <w:fldChar w:fldCharType="begin"/>
        </w:r>
        <w:r w:rsidR="001E1523" w:rsidRPr="00126610">
          <w:rPr>
            <w:noProof/>
            <w:webHidden/>
          </w:rPr>
          <w:instrText xml:space="preserve"> PAGEREF _Toc363482334 \h </w:instrText>
        </w:r>
        <w:r w:rsidR="001E1523" w:rsidRPr="00126610">
          <w:rPr>
            <w:noProof/>
            <w:webHidden/>
          </w:rPr>
        </w:r>
        <w:r w:rsidR="001E1523" w:rsidRPr="00126610">
          <w:rPr>
            <w:noProof/>
            <w:webHidden/>
          </w:rPr>
          <w:fldChar w:fldCharType="separate"/>
        </w:r>
        <w:r w:rsidR="000D75D2">
          <w:rPr>
            <w:noProof/>
            <w:webHidden/>
          </w:rPr>
          <w:t>6</w:t>
        </w:r>
        <w:r w:rsidR="001E1523" w:rsidRPr="00126610">
          <w:rPr>
            <w:noProof/>
            <w:webHidden/>
          </w:rPr>
          <w:fldChar w:fldCharType="end"/>
        </w:r>
      </w:hyperlink>
    </w:p>
    <w:p w14:paraId="21340A06" w14:textId="2AFDAB91" w:rsidR="001E1523" w:rsidRPr="00126610" w:rsidRDefault="00C02CBA" w:rsidP="00AD3C8A">
      <w:pPr>
        <w:pStyle w:val="TOC2"/>
        <w:tabs>
          <w:tab w:val="clear" w:pos="810"/>
          <w:tab w:val="clear" w:pos="1440"/>
          <w:tab w:val="decimal" w:pos="990"/>
          <w:tab w:val="left" w:pos="1620"/>
        </w:tabs>
        <w:ind w:left="1980" w:hanging="1260"/>
        <w:rPr>
          <w:rFonts w:ascii="Calibri" w:eastAsia="Times New Roman" w:hAnsi="Calibri"/>
          <w:noProof/>
          <w:sz w:val="22"/>
          <w:szCs w:val="22"/>
        </w:rPr>
      </w:pPr>
      <w:r w:rsidRPr="00126610">
        <w:tab/>
      </w:r>
      <w:r w:rsidRPr="00126610">
        <w:tab/>
      </w:r>
      <w:hyperlink w:anchor="_Toc363482335" w:history="1">
        <w:r w:rsidR="001E1523" w:rsidRPr="00126610">
          <w:rPr>
            <w:rStyle w:val="Hyperlink"/>
            <w:noProof/>
          </w:rPr>
          <w:t>H.</w:t>
        </w:r>
        <w:r w:rsidR="001E1523" w:rsidRPr="00126610">
          <w:rPr>
            <w:rFonts w:ascii="Calibri" w:eastAsia="Times New Roman" w:hAnsi="Calibri"/>
            <w:noProof/>
            <w:sz w:val="22"/>
            <w:szCs w:val="22"/>
          </w:rPr>
          <w:tab/>
        </w:r>
        <w:r w:rsidR="001E1523" w:rsidRPr="00126610">
          <w:rPr>
            <w:rStyle w:val="Hyperlink"/>
            <w:noProof/>
          </w:rPr>
          <w:t>Meetings</w:t>
        </w:r>
        <w:r w:rsidR="001E1523" w:rsidRPr="00126610">
          <w:rPr>
            <w:noProof/>
            <w:webHidden/>
          </w:rPr>
          <w:tab/>
        </w:r>
        <w:r w:rsidR="001E1523" w:rsidRPr="00126610">
          <w:rPr>
            <w:noProof/>
            <w:webHidden/>
          </w:rPr>
          <w:fldChar w:fldCharType="begin"/>
        </w:r>
        <w:r w:rsidR="001E1523" w:rsidRPr="00126610">
          <w:rPr>
            <w:noProof/>
            <w:webHidden/>
          </w:rPr>
          <w:instrText xml:space="preserve"> PAGEREF _Toc363482335 \h </w:instrText>
        </w:r>
        <w:r w:rsidR="001E1523" w:rsidRPr="00126610">
          <w:rPr>
            <w:noProof/>
            <w:webHidden/>
          </w:rPr>
        </w:r>
        <w:r w:rsidR="001E1523" w:rsidRPr="00126610">
          <w:rPr>
            <w:noProof/>
            <w:webHidden/>
          </w:rPr>
          <w:fldChar w:fldCharType="separate"/>
        </w:r>
        <w:r w:rsidR="000D75D2">
          <w:rPr>
            <w:noProof/>
            <w:webHidden/>
          </w:rPr>
          <w:t>6</w:t>
        </w:r>
        <w:r w:rsidR="001E1523" w:rsidRPr="00126610">
          <w:rPr>
            <w:noProof/>
            <w:webHidden/>
          </w:rPr>
          <w:fldChar w:fldCharType="end"/>
        </w:r>
      </w:hyperlink>
    </w:p>
    <w:p w14:paraId="647145B2" w14:textId="3169B64C" w:rsidR="001E1523" w:rsidRPr="00126610" w:rsidRDefault="000748CB" w:rsidP="00AD3C8A">
      <w:pPr>
        <w:pStyle w:val="TOC1"/>
        <w:tabs>
          <w:tab w:val="clear" w:pos="810"/>
          <w:tab w:val="clear" w:pos="1260"/>
          <w:tab w:val="decimal" w:pos="990"/>
          <w:tab w:val="left" w:pos="1620"/>
        </w:tabs>
        <w:ind w:left="1980" w:hanging="1260"/>
        <w:rPr>
          <w:rFonts w:ascii="Calibri" w:eastAsia="Times New Roman" w:hAnsi="Calibri"/>
          <w:noProof/>
          <w:sz w:val="22"/>
          <w:szCs w:val="22"/>
        </w:rPr>
      </w:pPr>
      <w:hyperlink w:anchor="_Toc363482336" w:history="1">
        <w:r w:rsidR="001E1523" w:rsidRPr="00126610">
          <w:rPr>
            <w:rStyle w:val="Hyperlink"/>
            <w:noProof/>
          </w:rPr>
          <w:t>III.</w:t>
        </w:r>
        <w:r w:rsidR="001E1523" w:rsidRPr="00126610">
          <w:rPr>
            <w:rFonts w:ascii="Calibri" w:eastAsia="Times New Roman" w:hAnsi="Calibri"/>
            <w:noProof/>
            <w:sz w:val="22"/>
            <w:szCs w:val="22"/>
          </w:rPr>
          <w:tab/>
        </w:r>
        <w:r w:rsidR="001E1523" w:rsidRPr="00126610">
          <w:rPr>
            <w:rStyle w:val="Hyperlink"/>
            <w:noProof/>
          </w:rPr>
          <w:t>OFFICERS OF THE CORPORATION</w:t>
        </w:r>
        <w:r w:rsidR="001E1523" w:rsidRPr="00126610">
          <w:rPr>
            <w:noProof/>
            <w:webHidden/>
          </w:rPr>
          <w:tab/>
        </w:r>
        <w:r w:rsidR="001E1523" w:rsidRPr="00126610">
          <w:rPr>
            <w:noProof/>
            <w:webHidden/>
          </w:rPr>
          <w:fldChar w:fldCharType="begin"/>
        </w:r>
        <w:r w:rsidR="001E1523" w:rsidRPr="00126610">
          <w:rPr>
            <w:noProof/>
            <w:webHidden/>
          </w:rPr>
          <w:instrText xml:space="preserve"> PAGEREF _Toc363482336 \h </w:instrText>
        </w:r>
        <w:r w:rsidR="001E1523" w:rsidRPr="00126610">
          <w:rPr>
            <w:noProof/>
            <w:webHidden/>
          </w:rPr>
        </w:r>
        <w:r w:rsidR="001E1523" w:rsidRPr="00126610">
          <w:rPr>
            <w:noProof/>
            <w:webHidden/>
          </w:rPr>
          <w:fldChar w:fldCharType="separate"/>
        </w:r>
        <w:r w:rsidR="000D75D2">
          <w:rPr>
            <w:noProof/>
            <w:webHidden/>
          </w:rPr>
          <w:t>7</w:t>
        </w:r>
        <w:r w:rsidR="001E1523" w:rsidRPr="00126610">
          <w:rPr>
            <w:noProof/>
            <w:webHidden/>
          </w:rPr>
          <w:fldChar w:fldCharType="end"/>
        </w:r>
      </w:hyperlink>
    </w:p>
    <w:p w14:paraId="688B9C5F" w14:textId="2ADCD908" w:rsidR="001E1523" w:rsidRPr="00126610" w:rsidRDefault="00C02CBA" w:rsidP="00AD3C8A">
      <w:pPr>
        <w:pStyle w:val="TOC2"/>
        <w:tabs>
          <w:tab w:val="clear" w:pos="810"/>
          <w:tab w:val="clear" w:pos="1440"/>
          <w:tab w:val="decimal" w:pos="990"/>
          <w:tab w:val="left" w:pos="1620"/>
        </w:tabs>
        <w:ind w:left="1980" w:hanging="1260"/>
        <w:rPr>
          <w:rFonts w:ascii="Calibri" w:eastAsia="Times New Roman" w:hAnsi="Calibri"/>
          <w:noProof/>
          <w:sz w:val="22"/>
          <w:szCs w:val="22"/>
        </w:rPr>
      </w:pPr>
      <w:r w:rsidRPr="00126610">
        <w:tab/>
      </w:r>
      <w:r w:rsidRPr="00126610">
        <w:tab/>
      </w:r>
      <w:hyperlink w:anchor="_Toc363482337" w:history="1">
        <w:r w:rsidR="001E1523" w:rsidRPr="00126610">
          <w:rPr>
            <w:rStyle w:val="Hyperlink"/>
            <w:noProof/>
          </w:rPr>
          <w:t>A.</w:t>
        </w:r>
        <w:r w:rsidR="001E1523" w:rsidRPr="00126610">
          <w:rPr>
            <w:rFonts w:ascii="Calibri" w:eastAsia="Times New Roman" w:hAnsi="Calibri"/>
            <w:noProof/>
            <w:sz w:val="22"/>
            <w:szCs w:val="22"/>
          </w:rPr>
          <w:tab/>
        </w:r>
        <w:r w:rsidR="001E1523" w:rsidRPr="00126610">
          <w:rPr>
            <w:rStyle w:val="Hyperlink"/>
            <w:noProof/>
          </w:rPr>
          <w:t>Chairperson</w:t>
        </w:r>
        <w:r w:rsidR="001E1523" w:rsidRPr="00126610">
          <w:rPr>
            <w:noProof/>
            <w:webHidden/>
          </w:rPr>
          <w:tab/>
        </w:r>
        <w:r w:rsidR="001E1523" w:rsidRPr="00126610">
          <w:rPr>
            <w:noProof/>
            <w:webHidden/>
          </w:rPr>
          <w:fldChar w:fldCharType="begin"/>
        </w:r>
        <w:r w:rsidR="001E1523" w:rsidRPr="00126610">
          <w:rPr>
            <w:noProof/>
            <w:webHidden/>
          </w:rPr>
          <w:instrText xml:space="preserve"> PAGEREF _Toc363482337 \h </w:instrText>
        </w:r>
        <w:r w:rsidR="001E1523" w:rsidRPr="00126610">
          <w:rPr>
            <w:noProof/>
            <w:webHidden/>
          </w:rPr>
        </w:r>
        <w:r w:rsidR="001E1523" w:rsidRPr="00126610">
          <w:rPr>
            <w:noProof/>
            <w:webHidden/>
          </w:rPr>
          <w:fldChar w:fldCharType="separate"/>
        </w:r>
        <w:r w:rsidR="000D75D2">
          <w:rPr>
            <w:noProof/>
            <w:webHidden/>
          </w:rPr>
          <w:t>7</w:t>
        </w:r>
        <w:r w:rsidR="001E1523" w:rsidRPr="00126610">
          <w:rPr>
            <w:noProof/>
            <w:webHidden/>
          </w:rPr>
          <w:fldChar w:fldCharType="end"/>
        </w:r>
      </w:hyperlink>
    </w:p>
    <w:p w14:paraId="4EFAD921" w14:textId="1E17A00A" w:rsidR="001E1523" w:rsidRPr="00126610" w:rsidRDefault="00C02CBA" w:rsidP="00AD3C8A">
      <w:pPr>
        <w:pStyle w:val="TOC2"/>
        <w:tabs>
          <w:tab w:val="clear" w:pos="810"/>
          <w:tab w:val="clear" w:pos="1440"/>
          <w:tab w:val="decimal" w:pos="990"/>
          <w:tab w:val="left" w:pos="1620"/>
        </w:tabs>
        <w:ind w:left="1980" w:hanging="1260"/>
        <w:rPr>
          <w:rFonts w:ascii="Calibri" w:eastAsia="Times New Roman" w:hAnsi="Calibri"/>
          <w:noProof/>
          <w:sz w:val="22"/>
          <w:szCs w:val="22"/>
        </w:rPr>
      </w:pPr>
      <w:r w:rsidRPr="00126610">
        <w:tab/>
      </w:r>
      <w:r w:rsidRPr="00126610">
        <w:tab/>
      </w:r>
      <w:hyperlink w:anchor="_Toc363482338" w:history="1">
        <w:r w:rsidR="001E1523" w:rsidRPr="00126610">
          <w:rPr>
            <w:rStyle w:val="Hyperlink"/>
            <w:noProof/>
          </w:rPr>
          <w:t>B.</w:t>
        </w:r>
        <w:r w:rsidR="001E1523" w:rsidRPr="00126610">
          <w:rPr>
            <w:rFonts w:ascii="Calibri" w:eastAsia="Times New Roman" w:hAnsi="Calibri"/>
            <w:noProof/>
            <w:sz w:val="22"/>
            <w:szCs w:val="22"/>
          </w:rPr>
          <w:tab/>
        </w:r>
        <w:r w:rsidR="001E1523" w:rsidRPr="00126610">
          <w:rPr>
            <w:rStyle w:val="Hyperlink"/>
            <w:noProof/>
          </w:rPr>
          <w:t>Vice Chairperson</w:t>
        </w:r>
        <w:r w:rsidR="001E1523" w:rsidRPr="00126610">
          <w:rPr>
            <w:noProof/>
            <w:webHidden/>
          </w:rPr>
          <w:tab/>
        </w:r>
        <w:r w:rsidR="001E1523" w:rsidRPr="00126610">
          <w:rPr>
            <w:noProof/>
            <w:webHidden/>
          </w:rPr>
          <w:fldChar w:fldCharType="begin"/>
        </w:r>
        <w:r w:rsidR="001E1523" w:rsidRPr="00126610">
          <w:rPr>
            <w:noProof/>
            <w:webHidden/>
          </w:rPr>
          <w:instrText xml:space="preserve"> PAGEREF _Toc363482338 \h </w:instrText>
        </w:r>
        <w:r w:rsidR="001E1523" w:rsidRPr="00126610">
          <w:rPr>
            <w:noProof/>
            <w:webHidden/>
          </w:rPr>
        </w:r>
        <w:r w:rsidR="001E1523" w:rsidRPr="00126610">
          <w:rPr>
            <w:noProof/>
            <w:webHidden/>
          </w:rPr>
          <w:fldChar w:fldCharType="separate"/>
        </w:r>
        <w:r w:rsidR="000D75D2">
          <w:rPr>
            <w:noProof/>
            <w:webHidden/>
          </w:rPr>
          <w:t>8</w:t>
        </w:r>
        <w:r w:rsidR="001E1523" w:rsidRPr="00126610">
          <w:rPr>
            <w:noProof/>
            <w:webHidden/>
          </w:rPr>
          <w:fldChar w:fldCharType="end"/>
        </w:r>
      </w:hyperlink>
    </w:p>
    <w:p w14:paraId="0868A10E" w14:textId="7C053003" w:rsidR="001E1523" w:rsidRPr="00126610" w:rsidRDefault="00C02CBA" w:rsidP="00AD3C8A">
      <w:pPr>
        <w:pStyle w:val="TOC2"/>
        <w:tabs>
          <w:tab w:val="clear" w:pos="810"/>
          <w:tab w:val="clear" w:pos="1440"/>
          <w:tab w:val="decimal" w:pos="990"/>
          <w:tab w:val="left" w:pos="1620"/>
        </w:tabs>
        <w:ind w:left="1980" w:hanging="1260"/>
        <w:rPr>
          <w:rFonts w:ascii="Calibri" w:eastAsia="Times New Roman" w:hAnsi="Calibri"/>
          <w:noProof/>
          <w:sz w:val="22"/>
          <w:szCs w:val="22"/>
        </w:rPr>
      </w:pPr>
      <w:r w:rsidRPr="00126610">
        <w:tab/>
      </w:r>
      <w:r w:rsidRPr="00126610">
        <w:tab/>
      </w:r>
      <w:hyperlink w:anchor="_Toc363482339" w:history="1">
        <w:r w:rsidR="001E1523" w:rsidRPr="00126610">
          <w:rPr>
            <w:rStyle w:val="Hyperlink"/>
            <w:noProof/>
          </w:rPr>
          <w:t>C.</w:t>
        </w:r>
        <w:r w:rsidR="001E1523" w:rsidRPr="00126610">
          <w:rPr>
            <w:rFonts w:ascii="Calibri" w:eastAsia="Times New Roman" w:hAnsi="Calibri"/>
            <w:noProof/>
            <w:sz w:val="22"/>
            <w:szCs w:val="22"/>
          </w:rPr>
          <w:tab/>
        </w:r>
        <w:r w:rsidR="001E1523" w:rsidRPr="00126610">
          <w:rPr>
            <w:rStyle w:val="Hyperlink"/>
            <w:noProof/>
          </w:rPr>
          <w:t>Secretary</w:t>
        </w:r>
        <w:r w:rsidR="001E1523" w:rsidRPr="00126610">
          <w:rPr>
            <w:noProof/>
            <w:webHidden/>
          </w:rPr>
          <w:tab/>
        </w:r>
        <w:r w:rsidR="001E1523" w:rsidRPr="00126610">
          <w:rPr>
            <w:noProof/>
            <w:webHidden/>
          </w:rPr>
          <w:fldChar w:fldCharType="begin"/>
        </w:r>
        <w:r w:rsidR="001E1523" w:rsidRPr="00126610">
          <w:rPr>
            <w:noProof/>
            <w:webHidden/>
          </w:rPr>
          <w:instrText xml:space="preserve"> PAGEREF _Toc363482339 \h </w:instrText>
        </w:r>
        <w:r w:rsidR="001E1523" w:rsidRPr="00126610">
          <w:rPr>
            <w:noProof/>
            <w:webHidden/>
          </w:rPr>
        </w:r>
        <w:r w:rsidR="001E1523" w:rsidRPr="00126610">
          <w:rPr>
            <w:noProof/>
            <w:webHidden/>
          </w:rPr>
          <w:fldChar w:fldCharType="separate"/>
        </w:r>
        <w:r w:rsidR="000D75D2">
          <w:rPr>
            <w:noProof/>
            <w:webHidden/>
          </w:rPr>
          <w:t>8</w:t>
        </w:r>
        <w:r w:rsidR="001E1523" w:rsidRPr="00126610">
          <w:rPr>
            <w:noProof/>
            <w:webHidden/>
          </w:rPr>
          <w:fldChar w:fldCharType="end"/>
        </w:r>
      </w:hyperlink>
    </w:p>
    <w:p w14:paraId="30F7564D" w14:textId="7433331C" w:rsidR="001E1523" w:rsidRPr="00126610" w:rsidRDefault="00C02CBA" w:rsidP="00AD3C8A">
      <w:pPr>
        <w:pStyle w:val="TOC2"/>
        <w:tabs>
          <w:tab w:val="clear" w:pos="810"/>
          <w:tab w:val="clear" w:pos="1440"/>
          <w:tab w:val="decimal" w:pos="990"/>
          <w:tab w:val="left" w:pos="1620"/>
        </w:tabs>
        <w:ind w:left="1980" w:hanging="1260"/>
        <w:rPr>
          <w:rFonts w:ascii="Calibri" w:eastAsia="Times New Roman" w:hAnsi="Calibri"/>
          <w:noProof/>
          <w:sz w:val="22"/>
          <w:szCs w:val="22"/>
        </w:rPr>
      </w:pPr>
      <w:r w:rsidRPr="00126610">
        <w:tab/>
      </w:r>
      <w:r w:rsidRPr="00126610">
        <w:tab/>
      </w:r>
      <w:hyperlink w:anchor="_Toc363482340" w:history="1">
        <w:r w:rsidR="001E1523" w:rsidRPr="00126610">
          <w:rPr>
            <w:rStyle w:val="Hyperlink"/>
            <w:noProof/>
          </w:rPr>
          <w:t>D.</w:t>
        </w:r>
        <w:r w:rsidR="001E1523" w:rsidRPr="00126610">
          <w:rPr>
            <w:rFonts w:ascii="Calibri" w:eastAsia="Times New Roman" w:hAnsi="Calibri"/>
            <w:noProof/>
            <w:sz w:val="22"/>
            <w:szCs w:val="22"/>
          </w:rPr>
          <w:tab/>
        </w:r>
        <w:r w:rsidR="001E1523" w:rsidRPr="00126610">
          <w:rPr>
            <w:rStyle w:val="Hyperlink"/>
            <w:noProof/>
          </w:rPr>
          <w:t>Treasurer</w:t>
        </w:r>
        <w:r w:rsidR="001E1523" w:rsidRPr="00126610">
          <w:rPr>
            <w:noProof/>
            <w:webHidden/>
          </w:rPr>
          <w:tab/>
        </w:r>
        <w:r w:rsidR="001E1523" w:rsidRPr="00126610">
          <w:rPr>
            <w:noProof/>
            <w:webHidden/>
          </w:rPr>
          <w:fldChar w:fldCharType="begin"/>
        </w:r>
        <w:r w:rsidR="001E1523" w:rsidRPr="00126610">
          <w:rPr>
            <w:noProof/>
            <w:webHidden/>
          </w:rPr>
          <w:instrText xml:space="preserve"> PAGEREF _Toc363482340 \h </w:instrText>
        </w:r>
        <w:r w:rsidR="001E1523" w:rsidRPr="00126610">
          <w:rPr>
            <w:noProof/>
            <w:webHidden/>
          </w:rPr>
        </w:r>
        <w:r w:rsidR="001E1523" w:rsidRPr="00126610">
          <w:rPr>
            <w:noProof/>
            <w:webHidden/>
          </w:rPr>
          <w:fldChar w:fldCharType="separate"/>
        </w:r>
        <w:r w:rsidR="000D75D2">
          <w:rPr>
            <w:noProof/>
            <w:webHidden/>
          </w:rPr>
          <w:t>8</w:t>
        </w:r>
        <w:r w:rsidR="001E1523" w:rsidRPr="00126610">
          <w:rPr>
            <w:noProof/>
            <w:webHidden/>
          </w:rPr>
          <w:fldChar w:fldCharType="end"/>
        </w:r>
      </w:hyperlink>
    </w:p>
    <w:p w14:paraId="1BB69500" w14:textId="10AF4B82" w:rsidR="001E1523" w:rsidRPr="00126610" w:rsidRDefault="00C02CBA" w:rsidP="00AD3C8A">
      <w:pPr>
        <w:pStyle w:val="TOC2"/>
        <w:tabs>
          <w:tab w:val="clear" w:pos="810"/>
          <w:tab w:val="clear" w:pos="1440"/>
          <w:tab w:val="decimal" w:pos="990"/>
          <w:tab w:val="left" w:pos="1620"/>
        </w:tabs>
        <w:ind w:left="1980" w:hanging="1260"/>
        <w:rPr>
          <w:rFonts w:ascii="Calibri" w:eastAsia="Times New Roman" w:hAnsi="Calibri"/>
          <w:noProof/>
          <w:sz w:val="22"/>
          <w:szCs w:val="22"/>
        </w:rPr>
      </w:pPr>
      <w:r w:rsidRPr="00126610">
        <w:tab/>
      </w:r>
      <w:r w:rsidRPr="00126610">
        <w:tab/>
      </w:r>
      <w:hyperlink w:anchor="_Toc363482341" w:history="1">
        <w:r w:rsidR="001E1523" w:rsidRPr="00126610">
          <w:rPr>
            <w:rStyle w:val="Hyperlink"/>
            <w:noProof/>
          </w:rPr>
          <w:t>E.</w:t>
        </w:r>
        <w:r w:rsidR="001E1523" w:rsidRPr="00126610">
          <w:rPr>
            <w:rFonts w:ascii="Calibri" w:eastAsia="Times New Roman" w:hAnsi="Calibri"/>
            <w:noProof/>
            <w:sz w:val="22"/>
            <w:szCs w:val="22"/>
          </w:rPr>
          <w:tab/>
        </w:r>
        <w:r w:rsidR="001E1523" w:rsidRPr="00126610">
          <w:rPr>
            <w:rStyle w:val="Hyperlink"/>
            <w:noProof/>
          </w:rPr>
          <w:t>Election</w:t>
        </w:r>
        <w:r w:rsidR="001E1523" w:rsidRPr="00126610">
          <w:rPr>
            <w:noProof/>
            <w:webHidden/>
          </w:rPr>
          <w:tab/>
        </w:r>
        <w:r w:rsidR="001E1523" w:rsidRPr="00126610">
          <w:rPr>
            <w:noProof/>
            <w:webHidden/>
          </w:rPr>
          <w:fldChar w:fldCharType="begin"/>
        </w:r>
        <w:r w:rsidR="001E1523" w:rsidRPr="00126610">
          <w:rPr>
            <w:noProof/>
            <w:webHidden/>
          </w:rPr>
          <w:instrText xml:space="preserve"> PAGEREF _Toc363482341 \h </w:instrText>
        </w:r>
        <w:r w:rsidR="001E1523" w:rsidRPr="00126610">
          <w:rPr>
            <w:noProof/>
            <w:webHidden/>
          </w:rPr>
        </w:r>
        <w:r w:rsidR="001E1523" w:rsidRPr="00126610">
          <w:rPr>
            <w:noProof/>
            <w:webHidden/>
          </w:rPr>
          <w:fldChar w:fldCharType="separate"/>
        </w:r>
        <w:r w:rsidR="000D75D2">
          <w:rPr>
            <w:noProof/>
            <w:webHidden/>
          </w:rPr>
          <w:t>8</w:t>
        </w:r>
        <w:r w:rsidR="001E1523" w:rsidRPr="00126610">
          <w:rPr>
            <w:noProof/>
            <w:webHidden/>
          </w:rPr>
          <w:fldChar w:fldCharType="end"/>
        </w:r>
      </w:hyperlink>
    </w:p>
    <w:p w14:paraId="467EF059" w14:textId="377F0F1D" w:rsidR="001E1523" w:rsidRPr="00126610" w:rsidRDefault="00C02CBA" w:rsidP="00AD3C8A">
      <w:pPr>
        <w:pStyle w:val="TOC2"/>
        <w:tabs>
          <w:tab w:val="clear" w:pos="810"/>
          <w:tab w:val="clear" w:pos="1440"/>
          <w:tab w:val="decimal" w:pos="990"/>
          <w:tab w:val="left" w:pos="1620"/>
        </w:tabs>
        <w:ind w:left="1980" w:hanging="1260"/>
        <w:rPr>
          <w:rFonts w:ascii="Calibri" w:eastAsia="Times New Roman" w:hAnsi="Calibri"/>
          <w:noProof/>
          <w:sz w:val="22"/>
          <w:szCs w:val="22"/>
        </w:rPr>
      </w:pPr>
      <w:r w:rsidRPr="00126610">
        <w:tab/>
      </w:r>
      <w:r w:rsidRPr="00126610">
        <w:tab/>
      </w:r>
      <w:hyperlink w:anchor="_Toc363482342" w:history="1">
        <w:r w:rsidR="001E1523" w:rsidRPr="00126610">
          <w:rPr>
            <w:rStyle w:val="Hyperlink"/>
            <w:noProof/>
          </w:rPr>
          <w:t>F.</w:t>
        </w:r>
        <w:r w:rsidR="001E1523" w:rsidRPr="00126610">
          <w:rPr>
            <w:rFonts w:ascii="Calibri" w:eastAsia="Times New Roman" w:hAnsi="Calibri"/>
            <w:noProof/>
            <w:sz w:val="22"/>
            <w:szCs w:val="22"/>
          </w:rPr>
          <w:tab/>
        </w:r>
        <w:r w:rsidR="003D5023" w:rsidRPr="00126610">
          <w:rPr>
            <w:rFonts w:ascii="Calibri" w:eastAsia="Times New Roman" w:hAnsi="Calibri"/>
            <w:noProof/>
            <w:sz w:val="22"/>
            <w:szCs w:val="22"/>
          </w:rPr>
          <w:tab/>
        </w:r>
        <w:r w:rsidR="001E1523" w:rsidRPr="00126610">
          <w:rPr>
            <w:rStyle w:val="Hyperlink"/>
            <w:noProof/>
          </w:rPr>
          <w:t>Term</w:t>
        </w:r>
        <w:r w:rsidR="001E1523" w:rsidRPr="00126610">
          <w:rPr>
            <w:noProof/>
            <w:webHidden/>
          </w:rPr>
          <w:tab/>
        </w:r>
        <w:r w:rsidR="001E1523" w:rsidRPr="00126610">
          <w:rPr>
            <w:noProof/>
            <w:webHidden/>
          </w:rPr>
          <w:fldChar w:fldCharType="begin"/>
        </w:r>
        <w:r w:rsidR="001E1523" w:rsidRPr="00126610">
          <w:rPr>
            <w:noProof/>
            <w:webHidden/>
          </w:rPr>
          <w:instrText xml:space="preserve"> PAGEREF _Toc363482342 \h </w:instrText>
        </w:r>
        <w:r w:rsidR="001E1523" w:rsidRPr="00126610">
          <w:rPr>
            <w:noProof/>
            <w:webHidden/>
          </w:rPr>
        </w:r>
        <w:r w:rsidR="001E1523" w:rsidRPr="00126610">
          <w:rPr>
            <w:noProof/>
            <w:webHidden/>
          </w:rPr>
          <w:fldChar w:fldCharType="separate"/>
        </w:r>
        <w:r w:rsidR="000D75D2">
          <w:rPr>
            <w:noProof/>
            <w:webHidden/>
          </w:rPr>
          <w:t>8</w:t>
        </w:r>
        <w:r w:rsidR="001E1523" w:rsidRPr="00126610">
          <w:rPr>
            <w:noProof/>
            <w:webHidden/>
          </w:rPr>
          <w:fldChar w:fldCharType="end"/>
        </w:r>
      </w:hyperlink>
    </w:p>
    <w:p w14:paraId="0ED76DE3" w14:textId="0D3AC0F8" w:rsidR="001E1523" w:rsidRPr="00126610" w:rsidRDefault="00C02CBA" w:rsidP="00AD3C8A">
      <w:pPr>
        <w:pStyle w:val="TOC2"/>
        <w:tabs>
          <w:tab w:val="clear" w:pos="810"/>
          <w:tab w:val="clear" w:pos="1440"/>
          <w:tab w:val="decimal" w:pos="990"/>
          <w:tab w:val="left" w:pos="1620"/>
        </w:tabs>
        <w:ind w:left="1980" w:hanging="1260"/>
        <w:rPr>
          <w:rFonts w:ascii="Calibri" w:eastAsia="Times New Roman" w:hAnsi="Calibri"/>
          <w:noProof/>
          <w:sz w:val="22"/>
          <w:szCs w:val="22"/>
        </w:rPr>
      </w:pPr>
      <w:r w:rsidRPr="00126610">
        <w:tab/>
      </w:r>
      <w:r w:rsidRPr="00126610">
        <w:tab/>
      </w:r>
      <w:hyperlink w:anchor="_Toc363482343" w:history="1">
        <w:r w:rsidR="001E1523" w:rsidRPr="00126610">
          <w:rPr>
            <w:rStyle w:val="Hyperlink"/>
            <w:noProof/>
          </w:rPr>
          <w:t>G.</w:t>
        </w:r>
        <w:r w:rsidR="001E1523" w:rsidRPr="00126610">
          <w:rPr>
            <w:rFonts w:ascii="Calibri" w:eastAsia="Times New Roman" w:hAnsi="Calibri"/>
            <w:noProof/>
            <w:sz w:val="22"/>
            <w:szCs w:val="22"/>
          </w:rPr>
          <w:tab/>
        </w:r>
        <w:r w:rsidR="001E1523" w:rsidRPr="00126610">
          <w:rPr>
            <w:rStyle w:val="Hyperlink"/>
            <w:noProof/>
          </w:rPr>
          <w:t>Removal</w:t>
        </w:r>
        <w:r w:rsidR="001E1523" w:rsidRPr="00126610">
          <w:rPr>
            <w:noProof/>
            <w:webHidden/>
          </w:rPr>
          <w:tab/>
        </w:r>
        <w:r w:rsidR="001E1523" w:rsidRPr="00126610">
          <w:rPr>
            <w:noProof/>
            <w:webHidden/>
          </w:rPr>
          <w:fldChar w:fldCharType="begin"/>
        </w:r>
        <w:r w:rsidR="001E1523" w:rsidRPr="00126610">
          <w:rPr>
            <w:noProof/>
            <w:webHidden/>
          </w:rPr>
          <w:instrText xml:space="preserve"> PAGEREF _Toc363482343 \h </w:instrText>
        </w:r>
        <w:r w:rsidR="001E1523" w:rsidRPr="00126610">
          <w:rPr>
            <w:noProof/>
            <w:webHidden/>
          </w:rPr>
        </w:r>
        <w:r w:rsidR="001E1523" w:rsidRPr="00126610">
          <w:rPr>
            <w:noProof/>
            <w:webHidden/>
          </w:rPr>
          <w:fldChar w:fldCharType="separate"/>
        </w:r>
        <w:r w:rsidR="000D75D2">
          <w:rPr>
            <w:noProof/>
            <w:webHidden/>
          </w:rPr>
          <w:t>8</w:t>
        </w:r>
        <w:r w:rsidR="001E1523" w:rsidRPr="00126610">
          <w:rPr>
            <w:noProof/>
            <w:webHidden/>
          </w:rPr>
          <w:fldChar w:fldCharType="end"/>
        </w:r>
      </w:hyperlink>
    </w:p>
    <w:p w14:paraId="799F51FD" w14:textId="64900B7D" w:rsidR="001E1523" w:rsidRPr="00126610" w:rsidRDefault="00C02CBA" w:rsidP="00AD3C8A">
      <w:pPr>
        <w:pStyle w:val="TOC2"/>
        <w:tabs>
          <w:tab w:val="clear" w:pos="810"/>
          <w:tab w:val="clear" w:pos="1440"/>
          <w:tab w:val="decimal" w:pos="990"/>
          <w:tab w:val="left" w:pos="1620"/>
        </w:tabs>
        <w:ind w:left="1980" w:hanging="1260"/>
        <w:rPr>
          <w:rFonts w:ascii="Calibri" w:eastAsia="Times New Roman" w:hAnsi="Calibri"/>
          <w:noProof/>
          <w:sz w:val="22"/>
          <w:szCs w:val="22"/>
        </w:rPr>
      </w:pPr>
      <w:r w:rsidRPr="00126610">
        <w:tab/>
      </w:r>
      <w:r w:rsidRPr="00126610">
        <w:tab/>
      </w:r>
      <w:hyperlink w:anchor="_Toc363482344" w:history="1">
        <w:r w:rsidR="001E1523" w:rsidRPr="00126610">
          <w:rPr>
            <w:rStyle w:val="Hyperlink"/>
            <w:noProof/>
          </w:rPr>
          <w:t>H.</w:t>
        </w:r>
        <w:r w:rsidR="001E1523" w:rsidRPr="00126610">
          <w:rPr>
            <w:rFonts w:ascii="Calibri" w:eastAsia="Times New Roman" w:hAnsi="Calibri"/>
            <w:noProof/>
            <w:sz w:val="22"/>
            <w:szCs w:val="22"/>
          </w:rPr>
          <w:tab/>
        </w:r>
        <w:r w:rsidR="001E1523" w:rsidRPr="00126610">
          <w:rPr>
            <w:rStyle w:val="Hyperlink"/>
            <w:noProof/>
          </w:rPr>
          <w:t>Vacancies</w:t>
        </w:r>
        <w:r w:rsidR="001E1523" w:rsidRPr="00126610">
          <w:rPr>
            <w:noProof/>
            <w:webHidden/>
          </w:rPr>
          <w:tab/>
        </w:r>
        <w:r w:rsidR="001E1523" w:rsidRPr="00126610">
          <w:rPr>
            <w:noProof/>
            <w:webHidden/>
          </w:rPr>
          <w:fldChar w:fldCharType="begin"/>
        </w:r>
        <w:r w:rsidR="001E1523" w:rsidRPr="00126610">
          <w:rPr>
            <w:noProof/>
            <w:webHidden/>
          </w:rPr>
          <w:instrText xml:space="preserve"> PAGEREF _Toc363482344 \h </w:instrText>
        </w:r>
        <w:r w:rsidR="001E1523" w:rsidRPr="00126610">
          <w:rPr>
            <w:noProof/>
            <w:webHidden/>
          </w:rPr>
        </w:r>
        <w:r w:rsidR="001E1523" w:rsidRPr="00126610">
          <w:rPr>
            <w:noProof/>
            <w:webHidden/>
          </w:rPr>
          <w:fldChar w:fldCharType="separate"/>
        </w:r>
        <w:r w:rsidR="000D75D2">
          <w:rPr>
            <w:noProof/>
            <w:webHidden/>
          </w:rPr>
          <w:t>8</w:t>
        </w:r>
        <w:r w:rsidR="001E1523" w:rsidRPr="00126610">
          <w:rPr>
            <w:noProof/>
            <w:webHidden/>
          </w:rPr>
          <w:fldChar w:fldCharType="end"/>
        </w:r>
      </w:hyperlink>
    </w:p>
    <w:p w14:paraId="70193D69" w14:textId="286F26B7" w:rsidR="001E1523" w:rsidRPr="00126610" w:rsidRDefault="000748CB" w:rsidP="00AD3C8A">
      <w:pPr>
        <w:pStyle w:val="TOC1"/>
        <w:tabs>
          <w:tab w:val="clear" w:pos="810"/>
          <w:tab w:val="clear" w:pos="1260"/>
          <w:tab w:val="decimal" w:pos="990"/>
          <w:tab w:val="left" w:pos="1620"/>
        </w:tabs>
        <w:ind w:left="1980" w:hanging="1260"/>
        <w:rPr>
          <w:rFonts w:ascii="Calibri" w:eastAsia="Times New Roman" w:hAnsi="Calibri"/>
          <w:noProof/>
          <w:sz w:val="22"/>
          <w:szCs w:val="22"/>
        </w:rPr>
      </w:pPr>
      <w:hyperlink w:anchor="_Toc363482345" w:history="1">
        <w:r w:rsidR="001E1523" w:rsidRPr="00126610">
          <w:rPr>
            <w:rStyle w:val="Hyperlink"/>
            <w:noProof/>
          </w:rPr>
          <w:t>IV.</w:t>
        </w:r>
        <w:r w:rsidR="001E1523" w:rsidRPr="00126610">
          <w:rPr>
            <w:rFonts w:ascii="Calibri" w:eastAsia="Times New Roman" w:hAnsi="Calibri"/>
            <w:noProof/>
            <w:sz w:val="22"/>
            <w:szCs w:val="22"/>
          </w:rPr>
          <w:tab/>
        </w:r>
        <w:r w:rsidR="001E1523" w:rsidRPr="00126610">
          <w:rPr>
            <w:rStyle w:val="Hyperlink"/>
            <w:noProof/>
          </w:rPr>
          <w:t>EXECUTIVE COMMITTEE</w:t>
        </w:r>
        <w:r w:rsidR="001E1523" w:rsidRPr="00126610">
          <w:rPr>
            <w:noProof/>
            <w:webHidden/>
          </w:rPr>
          <w:tab/>
        </w:r>
        <w:r w:rsidR="001E1523" w:rsidRPr="00126610">
          <w:rPr>
            <w:noProof/>
            <w:webHidden/>
          </w:rPr>
          <w:fldChar w:fldCharType="begin"/>
        </w:r>
        <w:r w:rsidR="001E1523" w:rsidRPr="00126610">
          <w:rPr>
            <w:noProof/>
            <w:webHidden/>
          </w:rPr>
          <w:instrText xml:space="preserve"> PAGEREF _Toc363482345 \h </w:instrText>
        </w:r>
        <w:r w:rsidR="001E1523" w:rsidRPr="00126610">
          <w:rPr>
            <w:noProof/>
            <w:webHidden/>
          </w:rPr>
        </w:r>
        <w:r w:rsidR="001E1523" w:rsidRPr="00126610">
          <w:rPr>
            <w:noProof/>
            <w:webHidden/>
          </w:rPr>
          <w:fldChar w:fldCharType="separate"/>
        </w:r>
        <w:r w:rsidR="000D75D2">
          <w:rPr>
            <w:noProof/>
            <w:webHidden/>
          </w:rPr>
          <w:t>9</w:t>
        </w:r>
        <w:r w:rsidR="001E1523" w:rsidRPr="00126610">
          <w:rPr>
            <w:noProof/>
            <w:webHidden/>
          </w:rPr>
          <w:fldChar w:fldCharType="end"/>
        </w:r>
      </w:hyperlink>
    </w:p>
    <w:p w14:paraId="1355D192" w14:textId="1A7A2A96" w:rsidR="001E1523" w:rsidRPr="00126610" w:rsidRDefault="00C02CBA" w:rsidP="00AD3C8A">
      <w:pPr>
        <w:pStyle w:val="TOC2"/>
        <w:tabs>
          <w:tab w:val="clear" w:pos="810"/>
          <w:tab w:val="clear" w:pos="1440"/>
          <w:tab w:val="decimal" w:pos="990"/>
          <w:tab w:val="left" w:pos="1620"/>
        </w:tabs>
        <w:ind w:left="1980" w:hanging="1260"/>
        <w:rPr>
          <w:rFonts w:ascii="Calibri" w:eastAsia="Times New Roman" w:hAnsi="Calibri"/>
          <w:noProof/>
          <w:sz w:val="22"/>
          <w:szCs w:val="22"/>
        </w:rPr>
      </w:pPr>
      <w:r w:rsidRPr="00126610">
        <w:tab/>
      </w:r>
      <w:r w:rsidRPr="00126610">
        <w:tab/>
      </w:r>
      <w:hyperlink w:anchor="_Toc363482346" w:history="1">
        <w:r w:rsidR="001E1523" w:rsidRPr="00126610">
          <w:rPr>
            <w:rStyle w:val="Hyperlink"/>
            <w:noProof/>
          </w:rPr>
          <w:t>A.</w:t>
        </w:r>
        <w:r w:rsidR="001E1523" w:rsidRPr="00126610">
          <w:rPr>
            <w:rFonts w:ascii="Calibri" w:eastAsia="Times New Roman" w:hAnsi="Calibri"/>
            <w:noProof/>
            <w:sz w:val="22"/>
            <w:szCs w:val="22"/>
          </w:rPr>
          <w:tab/>
        </w:r>
        <w:r w:rsidR="001E1523" w:rsidRPr="00126610">
          <w:rPr>
            <w:rStyle w:val="Hyperlink"/>
            <w:noProof/>
          </w:rPr>
          <w:t>Duties</w:t>
        </w:r>
        <w:r w:rsidR="001E1523" w:rsidRPr="00126610">
          <w:rPr>
            <w:noProof/>
            <w:webHidden/>
          </w:rPr>
          <w:tab/>
        </w:r>
        <w:r w:rsidR="001E1523" w:rsidRPr="00126610">
          <w:rPr>
            <w:noProof/>
            <w:webHidden/>
          </w:rPr>
          <w:fldChar w:fldCharType="begin"/>
        </w:r>
        <w:r w:rsidR="001E1523" w:rsidRPr="00126610">
          <w:rPr>
            <w:noProof/>
            <w:webHidden/>
          </w:rPr>
          <w:instrText xml:space="preserve"> PAGEREF _Toc363482346 \h </w:instrText>
        </w:r>
        <w:r w:rsidR="001E1523" w:rsidRPr="00126610">
          <w:rPr>
            <w:noProof/>
            <w:webHidden/>
          </w:rPr>
        </w:r>
        <w:r w:rsidR="001E1523" w:rsidRPr="00126610">
          <w:rPr>
            <w:noProof/>
            <w:webHidden/>
          </w:rPr>
          <w:fldChar w:fldCharType="separate"/>
        </w:r>
        <w:r w:rsidR="000D75D2">
          <w:rPr>
            <w:noProof/>
            <w:webHidden/>
          </w:rPr>
          <w:t>9</w:t>
        </w:r>
        <w:r w:rsidR="001E1523" w:rsidRPr="00126610">
          <w:rPr>
            <w:noProof/>
            <w:webHidden/>
          </w:rPr>
          <w:fldChar w:fldCharType="end"/>
        </w:r>
      </w:hyperlink>
    </w:p>
    <w:p w14:paraId="5E557B38" w14:textId="01E1BFC5" w:rsidR="001E1523" w:rsidRPr="00126610" w:rsidRDefault="00C02CBA" w:rsidP="00AD3C8A">
      <w:pPr>
        <w:pStyle w:val="TOC2"/>
        <w:tabs>
          <w:tab w:val="clear" w:pos="810"/>
          <w:tab w:val="clear" w:pos="1440"/>
          <w:tab w:val="decimal" w:pos="990"/>
          <w:tab w:val="left" w:pos="1620"/>
        </w:tabs>
        <w:ind w:left="1980" w:hanging="1260"/>
        <w:rPr>
          <w:rFonts w:ascii="Calibri" w:eastAsia="Times New Roman" w:hAnsi="Calibri"/>
          <w:noProof/>
          <w:sz w:val="22"/>
          <w:szCs w:val="22"/>
        </w:rPr>
      </w:pPr>
      <w:r w:rsidRPr="00126610">
        <w:tab/>
      </w:r>
      <w:r w:rsidRPr="00126610">
        <w:tab/>
      </w:r>
      <w:hyperlink w:anchor="_Toc363482347" w:history="1">
        <w:r w:rsidR="001E1523" w:rsidRPr="00126610">
          <w:rPr>
            <w:rStyle w:val="Hyperlink"/>
            <w:noProof/>
          </w:rPr>
          <w:t>B.</w:t>
        </w:r>
        <w:r w:rsidR="001E1523" w:rsidRPr="00126610">
          <w:rPr>
            <w:rFonts w:ascii="Calibri" w:eastAsia="Times New Roman" w:hAnsi="Calibri"/>
            <w:noProof/>
            <w:sz w:val="22"/>
            <w:szCs w:val="22"/>
          </w:rPr>
          <w:tab/>
        </w:r>
        <w:r w:rsidR="001E1523" w:rsidRPr="00126610">
          <w:rPr>
            <w:rStyle w:val="Hyperlink"/>
            <w:noProof/>
          </w:rPr>
          <w:t>Meetings</w:t>
        </w:r>
        <w:r w:rsidR="001E1523" w:rsidRPr="00126610">
          <w:rPr>
            <w:noProof/>
            <w:webHidden/>
          </w:rPr>
          <w:tab/>
        </w:r>
        <w:r w:rsidR="001E1523" w:rsidRPr="00126610">
          <w:rPr>
            <w:noProof/>
            <w:webHidden/>
          </w:rPr>
          <w:fldChar w:fldCharType="begin"/>
        </w:r>
        <w:r w:rsidR="001E1523" w:rsidRPr="00126610">
          <w:rPr>
            <w:noProof/>
            <w:webHidden/>
          </w:rPr>
          <w:instrText xml:space="preserve"> PAGEREF _Toc363482347 \h </w:instrText>
        </w:r>
        <w:r w:rsidR="001E1523" w:rsidRPr="00126610">
          <w:rPr>
            <w:noProof/>
            <w:webHidden/>
          </w:rPr>
        </w:r>
        <w:r w:rsidR="001E1523" w:rsidRPr="00126610">
          <w:rPr>
            <w:noProof/>
            <w:webHidden/>
          </w:rPr>
          <w:fldChar w:fldCharType="separate"/>
        </w:r>
        <w:r w:rsidR="000D75D2">
          <w:rPr>
            <w:noProof/>
            <w:webHidden/>
          </w:rPr>
          <w:t>9</w:t>
        </w:r>
        <w:r w:rsidR="001E1523" w:rsidRPr="00126610">
          <w:rPr>
            <w:noProof/>
            <w:webHidden/>
          </w:rPr>
          <w:fldChar w:fldCharType="end"/>
        </w:r>
      </w:hyperlink>
    </w:p>
    <w:p w14:paraId="1065017E" w14:textId="606582F7" w:rsidR="001E1523" w:rsidRPr="00126610" w:rsidRDefault="00C02CBA" w:rsidP="00AD3C8A">
      <w:pPr>
        <w:pStyle w:val="TOC2"/>
        <w:tabs>
          <w:tab w:val="clear" w:pos="810"/>
          <w:tab w:val="clear" w:pos="1440"/>
          <w:tab w:val="decimal" w:pos="990"/>
          <w:tab w:val="left" w:pos="1620"/>
        </w:tabs>
        <w:ind w:left="1980" w:hanging="1260"/>
        <w:rPr>
          <w:rFonts w:ascii="Calibri" w:eastAsia="Times New Roman" w:hAnsi="Calibri"/>
          <w:noProof/>
          <w:sz w:val="22"/>
          <w:szCs w:val="22"/>
        </w:rPr>
      </w:pPr>
      <w:r w:rsidRPr="00126610">
        <w:tab/>
      </w:r>
      <w:r w:rsidRPr="00126610">
        <w:tab/>
      </w:r>
      <w:hyperlink w:anchor="_Toc363482348" w:history="1">
        <w:r w:rsidR="001E1523" w:rsidRPr="00126610">
          <w:rPr>
            <w:rStyle w:val="Hyperlink"/>
            <w:noProof/>
          </w:rPr>
          <w:t>C.</w:t>
        </w:r>
        <w:r w:rsidR="001E1523" w:rsidRPr="00126610">
          <w:rPr>
            <w:rFonts w:ascii="Calibri" w:eastAsia="Times New Roman" w:hAnsi="Calibri"/>
            <w:noProof/>
            <w:sz w:val="22"/>
            <w:szCs w:val="22"/>
          </w:rPr>
          <w:tab/>
        </w:r>
        <w:r w:rsidR="001E1523" w:rsidRPr="00126610">
          <w:rPr>
            <w:rStyle w:val="Hyperlink"/>
            <w:noProof/>
          </w:rPr>
          <w:t>Election</w:t>
        </w:r>
        <w:r w:rsidR="001E1523" w:rsidRPr="00126610">
          <w:rPr>
            <w:noProof/>
            <w:webHidden/>
          </w:rPr>
          <w:tab/>
        </w:r>
        <w:r w:rsidR="001E1523" w:rsidRPr="00126610">
          <w:rPr>
            <w:noProof/>
            <w:webHidden/>
          </w:rPr>
          <w:fldChar w:fldCharType="begin"/>
        </w:r>
        <w:r w:rsidR="001E1523" w:rsidRPr="00126610">
          <w:rPr>
            <w:noProof/>
            <w:webHidden/>
          </w:rPr>
          <w:instrText xml:space="preserve"> PAGEREF _Toc363482348 \h </w:instrText>
        </w:r>
        <w:r w:rsidR="001E1523" w:rsidRPr="00126610">
          <w:rPr>
            <w:noProof/>
            <w:webHidden/>
          </w:rPr>
        </w:r>
        <w:r w:rsidR="001E1523" w:rsidRPr="00126610">
          <w:rPr>
            <w:noProof/>
            <w:webHidden/>
          </w:rPr>
          <w:fldChar w:fldCharType="separate"/>
        </w:r>
        <w:r w:rsidR="000D75D2">
          <w:rPr>
            <w:noProof/>
            <w:webHidden/>
          </w:rPr>
          <w:t>9</w:t>
        </w:r>
        <w:r w:rsidR="001E1523" w:rsidRPr="00126610">
          <w:rPr>
            <w:noProof/>
            <w:webHidden/>
          </w:rPr>
          <w:fldChar w:fldCharType="end"/>
        </w:r>
      </w:hyperlink>
    </w:p>
    <w:p w14:paraId="0DF6F2B4" w14:textId="0516870C" w:rsidR="001E1523" w:rsidRPr="00126610" w:rsidRDefault="00C02CBA" w:rsidP="00AD3C8A">
      <w:pPr>
        <w:pStyle w:val="TOC2"/>
        <w:tabs>
          <w:tab w:val="clear" w:pos="810"/>
          <w:tab w:val="clear" w:pos="1440"/>
          <w:tab w:val="decimal" w:pos="990"/>
          <w:tab w:val="left" w:pos="1620"/>
        </w:tabs>
        <w:ind w:left="1980" w:hanging="1260"/>
        <w:rPr>
          <w:rFonts w:ascii="Calibri" w:eastAsia="Times New Roman" w:hAnsi="Calibri"/>
          <w:noProof/>
          <w:sz w:val="22"/>
          <w:szCs w:val="22"/>
        </w:rPr>
      </w:pPr>
      <w:r w:rsidRPr="00126610">
        <w:tab/>
      </w:r>
      <w:r w:rsidRPr="00126610">
        <w:tab/>
      </w:r>
      <w:hyperlink w:anchor="_Toc363482349" w:history="1">
        <w:r w:rsidR="001E1523" w:rsidRPr="00126610">
          <w:rPr>
            <w:rStyle w:val="Hyperlink"/>
            <w:noProof/>
          </w:rPr>
          <w:t>D.</w:t>
        </w:r>
        <w:r w:rsidR="001E1523" w:rsidRPr="00126610">
          <w:rPr>
            <w:rFonts w:ascii="Calibri" w:eastAsia="Times New Roman" w:hAnsi="Calibri"/>
            <w:noProof/>
            <w:sz w:val="22"/>
            <w:szCs w:val="22"/>
          </w:rPr>
          <w:tab/>
        </w:r>
        <w:r w:rsidR="001E1523" w:rsidRPr="00126610">
          <w:rPr>
            <w:rStyle w:val="Hyperlink"/>
            <w:noProof/>
          </w:rPr>
          <w:t>Term</w:t>
        </w:r>
        <w:r w:rsidR="001E1523" w:rsidRPr="00126610">
          <w:rPr>
            <w:noProof/>
            <w:webHidden/>
          </w:rPr>
          <w:tab/>
        </w:r>
        <w:r w:rsidR="001E1523" w:rsidRPr="00126610">
          <w:rPr>
            <w:noProof/>
            <w:webHidden/>
          </w:rPr>
          <w:fldChar w:fldCharType="begin"/>
        </w:r>
        <w:r w:rsidR="001E1523" w:rsidRPr="00126610">
          <w:rPr>
            <w:noProof/>
            <w:webHidden/>
          </w:rPr>
          <w:instrText xml:space="preserve"> PAGEREF _Toc363482349 \h </w:instrText>
        </w:r>
        <w:r w:rsidR="001E1523" w:rsidRPr="00126610">
          <w:rPr>
            <w:noProof/>
            <w:webHidden/>
          </w:rPr>
        </w:r>
        <w:r w:rsidR="001E1523" w:rsidRPr="00126610">
          <w:rPr>
            <w:noProof/>
            <w:webHidden/>
          </w:rPr>
          <w:fldChar w:fldCharType="separate"/>
        </w:r>
        <w:r w:rsidR="000D75D2">
          <w:rPr>
            <w:noProof/>
            <w:webHidden/>
          </w:rPr>
          <w:t>9</w:t>
        </w:r>
        <w:r w:rsidR="001E1523" w:rsidRPr="00126610">
          <w:rPr>
            <w:noProof/>
            <w:webHidden/>
          </w:rPr>
          <w:fldChar w:fldCharType="end"/>
        </w:r>
      </w:hyperlink>
    </w:p>
    <w:p w14:paraId="55C99225" w14:textId="6EE56E14" w:rsidR="001E1523" w:rsidRPr="00126610" w:rsidRDefault="00C02CBA" w:rsidP="00AD3C8A">
      <w:pPr>
        <w:pStyle w:val="TOC2"/>
        <w:tabs>
          <w:tab w:val="clear" w:pos="810"/>
          <w:tab w:val="clear" w:pos="1440"/>
          <w:tab w:val="decimal" w:pos="990"/>
          <w:tab w:val="left" w:pos="1620"/>
        </w:tabs>
        <w:ind w:left="1980" w:hanging="1260"/>
        <w:rPr>
          <w:rFonts w:ascii="Calibri" w:eastAsia="Times New Roman" w:hAnsi="Calibri"/>
          <w:noProof/>
          <w:sz w:val="22"/>
          <w:szCs w:val="22"/>
        </w:rPr>
      </w:pPr>
      <w:r w:rsidRPr="00126610">
        <w:tab/>
      </w:r>
      <w:r w:rsidRPr="00126610">
        <w:tab/>
      </w:r>
      <w:hyperlink w:anchor="_Toc363482350" w:history="1">
        <w:r w:rsidR="001E1523" w:rsidRPr="00126610">
          <w:rPr>
            <w:rStyle w:val="Hyperlink"/>
            <w:noProof/>
          </w:rPr>
          <w:t>E.</w:t>
        </w:r>
        <w:r w:rsidR="001E1523" w:rsidRPr="00126610">
          <w:rPr>
            <w:rFonts w:ascii="Calibri" w:eastAsia="Times New Roman" w:hAnsi="Calibri"/>
            <w:noProof/>
            <w:sz w:val="22"/>
            <w:szCs w:val="22"/>
          </w:rPr>
          <w:tab/>
        </w:r>
        <w:r w:rsidR="001E1523" w:rsidRPr="00126610">
          <w:rPr>
            <w:rStyle w:val="Hyperlink"/>
            <w:noProof/>
          </w:rPr>
          <w:t>Vacancies</w:t>
        </w:r>
        <w:r w:rsidR="001E1523" w:rsidRPr="00126610">
          <w:rPr>
            <w:noProof/>
            <w:webHidden/>
          </w:rPr>
          <w:tab/>
        </w:r>
        <w:r w:rsidR="001E1523" w:rsidRPr="00126610">
          <w:rPr>
            <w:noProof/>
            <w:webHidden/>
          </w:rPr>
          <w:fldChar w:fldCharType="begin"/>
        </w:r>
        <w:r w:rsidR="001E1523" w:rsidRPr="00126610">
          <w:rPr>
            <w:noProof/>
            <w:webHidden/>
          </w:rPr>
          <w:instrText xml:space="preserve"> PAGEREF _Toc363482350 \h </w:instrText>
        </w:r>
        <w:r w:rsidR="001E1523" w:rsidRPr="00126610">
          <w:rPr>
            <w:noProof/>
            <w:webHidden/>
          </w:rPr>
        </w:r>
        <w:r w:rsidR="001E1523" w:rsidRPr="00126610">
          <w:rPr>
            <w:noProof/>
            <w:webHidden/>
          </w:rPr>
          <w:fldChar w:fldCharType="separate"/>
        </w:r>
        <w:r w:rsidR="000D75D2">
          <w:rPr>
            <w:noProof/>
            <w:webHidden/>
          </w:rPr>
          <w:t>10</w:t>
        </w:r>
        <w:r w:rsidR="001E1523" w:rsidRPr="00126610">
          <w:rPr>
            <w:noProof/>
            <w:webHidden/>
          </w:rPr>
          <w:fldChar w:fldCharType="end"/>
        </w:r>
      </w:hyperlink>
    </w:p>
    <w:p w14:paraId="30F87C78" w14:textId="51732458" w:rsidR="001E1523" w:rsidRPr="00126610" w:rsidRDefault="000748CB" w:rsidP="00AD3C8A">
      <w:pPr>
        <w:pStyle w:val="TOC1"/>
        <w:tabs>
          <w:tab w:val="clear" w:pos="810"/>
          <w:tab w:val="clear" w:pos="1260"/>
          <w:tab w:val="decimal" w:pos="990"/>
          <w:tab w:val="left" w:pos="1620"/>
        </w:tabs>
        <w:ind w:left="1980" w:hanging="1260"/>
        <w:rPr>
          <w:rFonts w:ascii="Calibri" w:eastAsia="Times New Roman" w:hAnsi="Calibri"/>
          <w:noProof/>
          <w:sz w:val="22"/>
          <w:szCs w:val="22"/>
        </w:rPr>
      </w:pPr>
      <w:hyperlink w:anchor="_Toc363482351" w:history="1">
        <w:r w:rsidR="001E1523" w:rsidRPr="00126610">
          <w:rPr>
            <w:rStyle w:val="Hyperlink"/>
            <w:noProof/>
          </w:rPr>
          <w:t>V.</w:t>
        </w:r>
        <w:r w:rsidR="00E70646" w:rsidRPr="00126610">
          <w:rPr>
            <w:rStyle w:val="Hyperlink"/>
            <w:noProof/>
          </w:rPr>
          <w:tab/>
        </w:r>
        <w:r w:rsidR="001E1523" w:rsidRPr="00126610">
          <w:rPr>
            <w:rFonts w:ascii="Calibri" w:eastAsia="Times New Roman" w:hAnsi="Calibri"/>
            <w:noProof/>
            <w:sz w:val="22"/>
            <w:szCs w:val="22"/>
          </w:rPr>
          <w:tab/>
        </w:r>
        <w:r w:rsidR="001E1523" w:rsidRPr="00126610">
          <w:rPr>
            <w:rStyle w:val="Hyperlink"/>
            <w:noProof/>
          </w:rPr>
          <w:t>OTHER COMMITTEES</w:t>
        </w:r>
        <w:r w:rsidR="001E1523" w:rsidRPr="00126610">
          <w:rPr>
            <w:noProof/>
            <w:webHidden/>
          </w:rPr>
          <w:tab/>
        </w:r>
        <w:r w:rsidR="001E1523" w:rsidRPr="00126610">
          <w:rPr>
            <w:noProof/>
            <w:webHidden/>
          </w:rPr>
          <w:fldChar w:fldCharType="begin"/>
        </w:r>
        <w:r w:rsidR="001E1523" w:rsidRPr="00126610">
          <w:rPr>
            <w:noProof/>
            <w:webHidden/>
          </w:rPr>
          <w:instrText xml:space="preserve"> PAGEREF _Toc363482351 \h </w:instrText>
        </w:r>
        <w:r w:rsidR="001E1523" w:rsidRPr="00126610">
          <w:rPr>
            <w:noProof/>
            <w:webHidden/>
          </w:rPr>
        </w:r>
        <w:r w:rsidR="001E1523" w:rsidRPr="00126610">
          <w:rPr>
            <w:noProof/>
            <w:webHidden/>
          </w:rPr>
          <w:fldChar w:fldCharType="separate"/>
        </w:r>
        <w:r w:rsidR="000D75D2">
          <w:rPr>
            <w:noProof/>
            <w:webHidden/>
          </w:rPr>
          <w:t>10</w:t>
        </w:r>
        <w:r w:rsidR="001E1523" w:rsidRPr="00126610">
          <w:rPr>
            <w:noProof/>
            <w:webHidden/>
          </w:rPr>
          <w:fldChar w:fldCharType="end"/>
        </w:r>
      </w:hyperlink>
    </w:p>
    <w:p w14:paraId="47CBD811" w14:textId="22CCD60B" w:rsidR="001E1523" w:rsidRPr="00126610" w:rsidRDefault="00C02CBA" w:rsidP="00AD3C8A">
      <w:pPr>
        <w:pStyle w:val="TOC2"/>
        <w:tabs>
          <w:tab w:val="clear" w:pos="810"/>
          <w:tab w:val="clear" w:pos="1440"/>
          <w:tab w:val="decimal" w:pos="990"/>
          <w:tab w:val="left" w:pos="1620"/>
        </w:tabs>
        <w:ind w:left="1980" w:hanging="1260"/>
        <w:rPr>
          <w:rFonts w:ascii="Calibri" w:eastAsia="Times New Roman" w:hAnsi="Calibri"/>
          <w:noProof/>
          <w:sz w:val="22"/>
          <w:szCs w:val="22"/>
        </w:rPr>
      </w:pPr>
      <w:r w:rsidRPr="00126610">
        <w:tab/>
      </w:r>
      <w:r w:rsidRPr="00126610">
        <w:tab/>
      </w:r>
      <w:hyperlink w:anchor="_Toc363482352" w:history="1">
        <w:r w:rsidR="001E1523" w:rsidRPr="00126610">
          <w:rPr>
            <w:rStyle w:val="Hyperlink"/>
            <w:noProof/>
          </w:rPr>
          <w:t>A.</w:t>
        </w:r>
        <w:r w:rsidR="001E1523" w:rsidRPr="00126610">
          <w:rPr>
            <w:rFonts w:ascii="Calibri" w:eastAsia="Times New Roman" w:hAnsi="Calibri"/>
            <w:noProof/>
            <w:sz w:val="22"/>
            <w:szCs w:val="22"/>
          </w:rPr>
          <w:tab/>
        </w:r>
        <w:r w:rsidR="001E1523" w:rsidRPr="00126610">
          <w:rPr>
            <w:rStyle w:val="Hyperlink"/>
            <w:noProof/>
          </w:rPr>
          <w:t>Standing and Ad Hoc Committees</w:t>
        </w:r>
        <w:r w:rsidR="001E1523" w:rsidRPr="00126610">
          <w:rPr>
            <w:noProof/>
            <w:webHidden/>
          </w:rPr>
          <w:tab/>
        </w:r>
        <w:r w:rsidR="001E1523" w:rsidRPr="00126610">
          <w:rPr>
            <w:noProof/>
            <w:webHidden/>
          </w:rPr>
          <w:fldChar w:fldCharType="begin"/>
        </w:r>
        <w:r w:rsidR="001E1523" w:rsidRPr="00126610">
          <w:rPr>
            <w:noProof/>
            <w:webHidden/>
          </w:rPr>
          <w:instrText xml:space="preserve"> PAGEREF _Toc363482352 \h </w:instrText>
        </w:r>
        <w:r w:rsidR="001E1523" w:rsidRPr="00126610">
          <w:rPr>
            <w:noProof/>
            <w:webHidden/>
          </w:rPr>
        </w:r>
        <w:r w:rsidR="001E1523" w:rsidRPr="00126610">
          <w:rPr>
            <w:noProof/>
            <w:webHidden/>
          </w:rPr>
          <w:fldChar w:fldCharType="separate"/>
        </w:r>
        <w:r w:rsidR="000D75D2">
          <w:rPr>
            <w:noProof/>
            <w:webHidden/>
          </w:rPr>
          <w:t>10</w:t>
        </w:r>
        <w:r w:rsidR="001E1523" w:rsidRPr="00126610">
          <w:rPr>
            <w:noProof/>
            <w:webHidden/>
          </w:rPr>
          <w:fldChar w:fldCharType="end"/>
        </w:r>
      </w:hyperlink>
    </w:p>
    <w:p w14:paraId="722CE129" w14:textId="4C1A580E" w:rsidR="001E1523" w:rsidRPr="00126610" w:rsidRDefault="000748CB" w:rsidP="00AD3C8A">
      <w:pPr>
        <w:pStyle w:val="TOC1"/>
        <w:tabs>
          <w:tab w:val="clear" w:pos="810"/>
          <w:tab w:val="clear" w:pos="1260"/>
          <w:tab w:val="decimal" w:pos="990"/>
          <w:tab w:val="left" w:pos="1620"/>
        </w:tabs>
        <w:ind w:left="1980" w:hanging="1260"/>
        <w:rPr>
          <w:rFonts w:ascii="Calibri" w:eastAsia="Times New Roman" w:hAnsi="Calibri"/>
          <w:noProof/>
          <w:sz w:val="22"/>
          <w:szCs w:val="22"/>
        </w:rPr>
      </w:pPr>
      <w:hyperlink w:anchor="_Toc363482353" w:history="1">
        <w:r w:rsidR="001E1523" w:rsidRPr="00126610">
          <w:rPr>
            <w:rStyle w:val="Hyperlink"/>
            <w:noProof/>
          </w:rPr>
          <w:t>VI.</w:t>
        </w:r>
        <w:r w:rsidR="001E1523" w:rsidRPr="00126610">
          <w:rPr>
            <w:rFonts w:ascii="Calibri" w:eastAsia="Times New Roman" w:hAnsi="Calibri"/>
            <w:noProof/>
            <w:sz w:val="22"/>
            <w:szCs w:val="22"/>
          </w:rPr>
          <w:tab/>
        </w:r>
        <w:r w:rsidR="001E1523" w:rsidRPr="00126610">
          <w:rPr>
            <w:rStyle w:val="Hyperlink"/>
            <w:noProof/>
          </w:rPr>
          <w:t>MISCELLANEOUS</w:t>
        </w:r>
        <w:r w:rsidR="001E1523" w:rsidRPr="00126610">
          <w:rPr>
            <w:noProof/>
            <w:webHidden/>
          </w:rPr>
          <w:tab/>
        </w:r>
        <w:r w:rsidR="001E1523" w:rsidRPr="00126610">
          <w:rPr>
            <w:noProof/>
            <w:webHidden/>
          </w:rPr>
          <w:fldChar w:fldCharType="begin"/>
        </w:r>
        <w:r w:rsidR="001E1523" w:rsidRPr="00126610">
          <w:rPr>
            <w:noProof/>
            <w:webHidden/>
          </w:rPr>
          <w:instrText xml:space="preserve"> PAGEREF _Toc363482353 \h </w:instrText>
        </w:r>
        <w:r w:rsidR="001E1523" w:rsidRPr="00126610">
          <w:rPr>
            <w:noProof/>
            <w:webHidden/>
          </w:rPr>
        </w:r>
        <w:r w:rsidR="001E1523" w:rsidRPr="00126610">
          <w:rPr>
            <w:noProof/>
            <w:webHidden/>
          </w:rPr>
          <w:fldChar w:fldCharType="separate"/>
        </w:r>
        <w:r w:rsidR="000D75D2">
          <w:rPr>
            <w:noProof/>
            <w:webHidden/>
          </w:rPr>
          <w:t>10</w:t>
        </w:r>
        <w:r w:rsidR="001E1523" w:rsidRPr="00126610">
          <w:rPr>
            <w:noProof/>
            <w:webHidden/>
          </w:rPr>
          <w:fldChar w:fldCharType="end"/>
        </w:r>
      </w:hyperlink>
    </w:p>
    <w:p w14:paraId="3EC6CBB2" w14:textId="01376E89" w:rsidR="001E1523" w:rsidRPr="00126610" w:rsidRDefault="00C02CBA" w:rsidP="00AD3C8A">
      <w:pPr>
        <w:pStyle w:val="TOC2"/>
        <w:tabs>
          <w:tab w:val="clear" w:pos="810"/>
          <w:tab w:val="clear" w:pos="1440"/>
          <w:tab w:val="decimal" w:pos="990"/>
          <w:tab w:val="left" w:pos="1620"/>
        </w:tabs>
        <w:ind w:left="1980" w:hanging="1260"/>
        <w:rPr>
          <w:rFonts w:ascii="Calibri" w:eastAsia="Times New Roman" w:hAnsi="Calibri"/>
          <w:noProof/>
          <w:sz w:val="22"/>
          <w:szCs w:val="22"/>
        </w:rPr>
      </w:pPr>
      <w:r w:rsidRPr="00126610">
        <w:tab/>
      </w:r>
      <w:r w:rsidRPr="00126610">
        <w:tab/>
      </w:r>
      <w:hyperlink w:anchor="_Toc363482354" w:history="1">
        <w:r w:rsidR="001E1523" w:rsidRPr="00126610">
          <w:rPr>
            <w:rStyle w:val="Hyperlink"/>
            <w:noProof/>
          </w:rPr>
          <w:t>A.</w:t>
        </w:r>
        <w:r w:rsidR="001E1523" w:rsidRPr="00126610">
          <w:rPr>
            <w:rFonts w:ascii="Calibri" w:eastAsia="Times New Roman" w:hAnsi="Calibri"/>
            <w:noProof/>
            <w:sz w:val="22"/>
            <w:szCs w:val="22"/>
          </w:rPr>
          <w:tab/>
        </w:r>
        <w:r w:rsidR="001E1523" w:rsidRPr="00126610">
          <w:rPr>
            <w:rStyle w:val="Hyperlink"/>
            <w:noProof/>
          </w:rPr>
          <w:t>Parliamentary Procedure</w:t>
        </w:r>
        <w:r w:rsidR="001E1523" w:rsidRPr="00126610">
          <w:rPr>
            <w:noProof/>
            <w:webHidden/>
          </w:rPr>
          <w:tab/>
        </w:r>
        <w:r w:rsidR="001E1523" w:rsidRPr="00126610">
          <w:rPr>
            <w:noProof/>
            <w:webHidden/>
          </w:rPr>
          <w:fldChar w:fldCharType="begin"/>
        </w:r>
        <w:r w:rsidR="001E1523" w:rsidRPr="00126610">
          <w:rPr>
            <w:noProof/>
            <w:webHidden/>
          </w:rPr>
          <w:instrText xml:space="preserve"> PAGEREF _Toc363482354 \h </w:instrText>
        </w:r>
        <w:r w:rsidR="001E1523" w:rsidRPr="00126610">
          <w:rPr>
            <w:noProof/>
            <w:webHidden/>
          </w:rPr>
        </w:r>
        <w:r w:rsidR="001E1523" w:rsidRPr="00126610">
          <w:rPr>
            <w:noProof/>
            <w:webHidden/>
          </w:rPr>
          <w:fldChar w:fldCharType="separate"/>
        </w:r>
        <w:r w:rsidR="000D75D2">
          <w:rPr>
            <w:noProof/>
            <w:webHidden/>
          </w:rPr>
          <w:t>10</w:t>
        </w:r>
        <w:r w:rsidR="001E1523" w:rsidRPr="00126610">
          <w:rPr>
            <w:noProof/>
            <w:webHidden/>
          </w:rPr>
          <w:fldChar w:fldCharType="end"/>
        </w:r>
      </w:hyperlink>
    </w:p>
    <w:p w14:paraId="6B81316C" w14:textId="570AD68B" w:rsidR="001E1523" w:rsidRPr="00126610" w:rsidRDefault="00C02CBA" w:rsidP="00AD3C8A">
      <w:pPr>
        <w:pStyle w:val="TOC2"/>
        <w:tabs>
          <w:tab w:val="clear" w:pos="810"/>
          <w:tab w:val="clear" w:pos="1440"/>
          <w:tab w:val="decimal" w:pos="990"/>
          <w:tab w:val="left" w:pos="1620"/>
        </w:tabs>
        <w:ind w:left="1980" w:hanging="1260"/>
        <w:rPr>
          <w:noProof/>
        </w:rPr>
      </w:pPr>
      <w:r w:rsidRPr="00126610">
        <w:tab/>
      </w:r>
      <w:r w:rsidRPr="00126610">
        <w:tab/>
      </w:r>
      <w:hyperlink w:anchor="_Toc363482355" w:history="1">
        <w:r w:rsidR="001E1523" w:rsidRPr="00126610">
          <w:rPr>
            <w:rStyle w:val="Hyperlink"/>
            <w:noProof/>
          </w:rPr>
          <w:t>B.</w:t>
        </w:r>
        <w:r w:rsidR="001E1523" w:rsidRPr="00126610">
          <w:rPr>
            <w:rFonts w:ascii="Calibri" w:eastAsia="Times New Roman" w:hAnsi="Calibri"/>
            <w:noProof/>
            <w:sz w:val="22"/>
            <w:szCs w:val="22"/>
          </w:rPr>
          <w:tab/>
        </w:r>
        <w:r w:rsidR="003078C6" w:rsidRPr="00126610">
          <w:rPr>
            <w:rFonts w:eastAsia="Times New Roman"/>
            <w:noProof/>
          </w:rPr>
          <w:t>Meetings</w:t>
        </w:r>
        <w:r w:rsidR="003078C6" w:rsidRPr="00126610">
          <w:rPr>
            <w:rFonts w:ascii="Calibri" w:eastAsia="Times New Roman" w:hAnsi="Calibri"/>
            <w:noProof/>
            <w:sz w:val="22"/>
            <w:szCs w:val="22"/>
          </w:rPr>
          <w:t xml:space="preserve"> </w:t>
        </w:r>
        <w:r w:rsidR="003078C6" w:rsidRPr="00126610">
          <w:rPr>
            <w:rFonts w:asciiTheme="minorHAnsi" w:eastAsia="Times New Roman" w:hAnsiTheme="minorHAnsi"/>
            <w:noProof/>
          </w:rPr>
          <w:t xml:space="preserve">by </w:t>
        </w:r>
        <w:r w:rsidR="001E1523" w:rsidRPr="00126610">
          <w:rPr>
            <w:rStyle w:val="Hyperlink"/>
            <w:rFonts w:asciiTheme="minorHAnsi" w:hAnsiTheme="minorHAnsi"/>
            <w:noProof/>
          </w:rPr>
          <w:t xml:space="preserve">Electronic </w:t>
        </w:r>
        <w:r w:rsidR="003078C6" w:rsidRPr="00126610">
          <w:rPr>
            <w:rStyle w:val="Hyperlink"/>
            <w:rFonts w:asciiTheme="minorHAnsi" w:hAnsiTheme="minorHAnsi"/>
            <w:noProof/>
          </w:rPr>
          <w:t>Means of Communication</w:t>
        </w:r>
        <w:r w:rsidR="001E1523" w:rsidRPr="00126610">
          <w:rPr>
            <w:noProof/>
            <w:webHidden/>
          </w:rPr>
          <w:tab/>
        </w:r>
        <w:r w:rsidR="001E1523" w:rsidRPr="00126610">
          <w:rPr>
            <w:noProof/>
            <w:webHidden/>
          </w:rPr>
          <w:fldChar w:fldCharType="begin"/>
        </w:r>
        <w:r w:rsidR="001E1523" w:rsidRPr="00126610">
          <w:rPr>
            <w:noProof/>
            <w:webHidden/>
          </w:rPr>
          <w:instrText xml:space="preserve"> PAGEREF _Toc363482355 \h </w:instrText>
        </w:r>
        <w:r w:rsidR="001E1523" w:rsidRPr="00126610">
          <w:rPr>
            <w:noProof/>
            <w:webHidden/>
          </w:rPr>
        </w:r>
        <w:r w:rsidR="001E1523" w:rsidRPr="00126610">
          <w:rPr>
            <w:noProof/>
            <w:webHidden/>
          </w:rPr>
          <w:fldChar w:fldCharType="separate"/>
        </w:r>
        <w:r w:rsidR="000D75D2">
          <w:rPr>
            <w:noProof/>
            <w:webHidden/>
          </w:rPr>
          <w:t>10</w:t>
        </w:r>
        <w:r w:rsidR="001E1523" w:rsidRPr="00126610">
          <w:rPr>
            <w:noProof/>
            <w:webHidden/>
          </w:rPr>
          <w:fldChar w:fldCharType="end"/>
        </w:r>
      </w:hyperlink>
    </w:p>
    <w:p w14:paraId="5651DA32" w14:textId="782B4B17" w:rsidR="00C54620" w:rsidRPr="00126610" w:rsidRDefault="00C02CBA" w:rsidP="00AD3C8A">
      <w:pPr>
        <w:pStyle w:val="TOC2"/>
        <w:tabs>
          <w:tab w:val="clear" w:pos="810"/>
          <w:tab w:val="clear" w:pos="1440"/>
          <w:tab w:val="decimal" w:pos="990"/>
          <w:tab w:val="left" w:pos="1620"/>
        </w:tabs>
        <w:ind w:left="1980" w:hanging="1260"/>
        <w:rPr>
          <w:noProof/>
        </w:rPr>
      </w:pPr>
      <w:r w:rsidRPr="00126610">
        <w:tab/>
      </w:r>
      <w:r w:rsidRPr="00126610">
        <w:tab/>
      </w:r>
      <w:hyperlink w:anchor="_Toc363482355" w:history="1">
        <w:r w:rsidR="00C54620" w:rsidRPr="00126610">
          <w:rPr>
            <w:rStyle w:val="Hyperlink"/>
            <w:noProof/>
          </w:rPr>
          <w:t>C.</w:t>
        </w:r>
        <w:r w:rsidR="00C54620" w:rsidRPr="00126610">
          <w:rPr>
            <w:rFonts w:ascii="Calibri" w:eastAsia="Times New Roman" w:hAnsi="Calibri"/>
            <w:noProof/>
            <w:sz w:val="22"/>
            <w:szCs w:val="22"/>
          </w:rPr>
          <w:tab/>
        </w:r>
        <w:r w:rsidR="00C54620" w:rsidRPr="00126610">
          <w:rPr>
            <w:rFonts w:eastAsia="Times New Roman"/>
            <w:noProof/>
          </w:rPr>
          <w:t>Action Without a Meeting</w:t>
        </w:r>
        <w:r w:rsidR="00C54620" w:rsidRPr="00126610">
          <w:rPr>
            <w:noProof/>
            <w:webHidden/>
          </w:rPr>
          <w:tab/>
        </w:r>
        <w:r w:rsidR="00C54620" w:rsidRPr="00126610">
          <w:rPr>
            <w:noProof/>
            <w:webHidden/>
          </w:rPr>
          <w:fldChar w:fldCharType="begin"/>
        </w:r>
        <w:r w:rsidR="00C54620" w:rsidRPr="00126610">
          <w:rPr>
            <w:noProof/>
            <w:webHidden/>
          </w:rPr>
          <w:instrText xml:space="preserve"> PAGEREF _Toc363482355 \h </w:instrText>
        </w:r>
        <w:r w:rsidR="00C54620" w:rsidRPr="00126610">
          <w:rPr>
            <w:noProof/>
            <w:webHidden/>
          </w:rPr>
        </w:r>
        <w:r w:rsidR="00C54620" w:rsidRPr="00126610">
          <w:rPr>
            <w:noProof/>
            <w:webHidden/>
          </w:rPr>
          <w:fldChar w:fldCharType="separate"/>
        </w:r>
        <w:r w:rsidR="000D75D2">
          <w:rPr>
            <w:noProof/>
            <w:webHidden/>
          </w:rPr>
          <w:t>10</w:t>
        </w:r>
        <w:r w:rsidR="00C54620" w:rsidRPr="00126610">
          <w:rPr>
            <w:noProof/>
            <w:webHidden/>
          </w:rPr>
          <w:fldChar w:fldCharType="end"/>
        </w:r>
      </w:hyperlink>
    </w:p>
    <w:p w14:paraId="1D2C819D" w14:textId="2747A28E" w:rsidR="001E1523" w:rsidRPr="00126610" w:rsidRDefault="00C02CBA" w:rsidP="00AD3C8A">
      <w:pPr>
        <w:pStyle w:val="TOC2"/>
        <w:tabs>
          <w:tab w:val="clear" w:pos="810"/>
          <w:tab w:val="clear" w:pos="1440"/>
          <w:tab w:val="decimal" w:pos="990"/>
          <w:tab w:val="left" w:pos="1620"/>
        </w:tabs>
        <w:ind w:left="1980" w:hanging="1260"/>
        <w:rPr>
          <w:rFonts w:ascii="Calibri" w:eastAsia="Times New Roman" w:hAnsi="Calibri"/>
          <w:noProof/>
          <w:sz w:val="22"/>
          <w:szCs w:val="22"/>
        </w:rPr>
      </w:pPr>
      <w:r w:rsidRPr="00126610">
        <w:tab/>
      </w:r>
      <w:r w:rsidRPr="00126610">
        <w:tab/>
      </w:r>
      <w:hyperlink w:anchor="_Toc363482356" w:history="1">
        <w:r w:rsidR="003078C6" w:rsidRPr="00126610">
          <w:rPr>
            <w:rStyle w:val="Hyperlink"/>
            <w:noProof/>
          </w:rPr>
          <w:t>D</w:t>
        </w:r>
        <w:r w:rsidR="001E1523" w:rsidRPr="00126610">
          <w:rPr>
            <w:rStyle w:val="Hyperlink"/>
            <w:noProof/>
          </w:rPr>
          <w:t>.</w:t>
        </w:r>
        <w:r w:rsidR="001E1523" w:rsidRPr="00126610">
          <w:rPr>
            <w:rFonts w:ascii="Calibri" w:eastAsia="Times New Roman" w:hAnsi="Calibri"/>
            <w:noProof/>
            <w:sz w:val="22"/>
            <w:szCs w:val="22"/>
          </w:rPr>
          <w:tab/>
        </w:r>
        <w:r w:rsidR="001E1523" w:rsidRPr="00126610">
          <w:rPr>
            <w:rStyle w:val="Hyperlink"/>
            <w:noProof/>
          </w:rPr>
          <w:t>Fiscal Year</w:t>
        </w:r>
        <w:r w:rsidR="001E1523" w:rsidRPr="00126610">
          <w:rPr>
            <w:noProof/>
            <w:webHidden/>
          </w:rPr>
          <w:tab/>
        </w:r>
        <w:r w:rsidR="001E1523" w:rsidRPr="00126610">
          <w:rPr>
            <w:noProof/>
            <w:webHidden/>
          </w:rPr>
          <w:fldChar w:fldCharType="begin"/>
        </w:r>
        <w:r w:rsidR="001E1523" w:rsidRPr="00126610">
          <w:rPr>
            <w:noProof/>
            <w:webHidden/>
          </w:rPr>
          <w:instrText xml:space="preserve"> PAGEREF _Toc363482356 \h </w:instrText>
        </w:r>
        <w:r w:rsidR="001E1523" w:rsidRPr="00126610">
          <w:rPr>
            <w:noProof/>
            <w:webHidden/>
          </w:rPr>
        </w:r>
        <w:r w:rsidR="001E1523" w:rsidRPr="00126610">
          <w:rPr>
            <w:noProof/>
            <w:webHidden/>
          </w:rPr>
          <w:fldChar w:fldCharType="separate"/>
        </w:r>
        <w:r w:rsidR="000D75D2">
          <w:rPr>
            <w:noProof/>
            <w:webHidden/>
          </w:rPr>
          <w:t>11</w:t>
        </w:r>
        <w:r w:rsidR="001E1523" w:rsidRPr="00126610">
          <w:rPr>
            <w:noProof/>
            <w:webHidden/>
          </w:rPr>
          <w:fldChar w:fldCharType="end"/>
        </w:r>
      </w:hyperlink>
    </w:p>
    <w:p w14:paraId="4F752885" w14:textId="1E7AFF32" w:rsidR="001E1523" w:rsidRPr="00126610" w:rsidRDefault="00C02CBA" w:rsidP="00AD3C8A">
      <w:pPr>
        <w:pStyle w:val="TOC2"/>
        <w:tabs>
          <w:tab w:val="clear" w:pos="810"/>
          <w:tab w:val="clear" w:pos="1440"/>
          <w:tab w:val="decimal" w:pos="990"/>
          <w:tab w:val="left" w:pos="1620"/>
        </w:tabs>
        <w:ind w:left="1980" w:hanging="1260"/>
        <w:rPr>
          <w:rFonts w:ascii="Calibri" w:eastAsia="Times New Roman" w:hAnsi="Calibri"/>
          <w:noProof/>
          <w:sz w:val="22"/>
          <w:szCs w:val="22"/>
        </w:rPr>
      </w:pPr>
      <w:r w:rsidRPr="00126610">
        <w:tab/>
      </w:r>
      <w:r w:rsidRPr="00126610">
        <w:tab/>
      </w:r>
      <w:hyperlink w:anchor="_Toc363482357" w:history="1">
        <w:r w:rsidR="003078C6" w:rsidRPr="00126610">
          <w:rPr>
            <w:rStyle w:val="Hyperlink"/>
            <w:noProof/>
          </w:rPr>
          <w:t>E</w:t>
        </w:r>
        <w:r w:rsidR="001E1523" w:rsidRPr="00126610">
          <w:rPr>
            <w:rStyle w:val="Hyperlink"/>
            <w:noProof/>
          </w:rPr>
          <w:t>.</w:t>
        </w:r>
        <w:r w:rsidR="001E1523" w:rsidRPr="00126610">
          <w:rPr>
            <w:rFonts w:ascii="Calibri" w:eastAsia="Times New Roman" w:hAnsi="Calibri"/>
            <w:noProof/>
            <w:sz w:val="22"/>
            <w:szCs w:val="22"/>
          </w:rPr>
          <w:tab/>
        </w:r>
        <w:r w:rsidR="001E1523" w:rsidRPr="00126610">
          <w:rPr>
            <w:rStyle w:val="Hyperlink"/>
            <w:noProof/>
          </w:rPr>
          <w:t>Expense Reimbursement</w:t>
        </w:r>
        <w:r w:rsidR="001E1523" w:rsidRPr="00126610">
          <w:rPr>
            <w:noProof/>
            <w:webHidden/>
          </w:rPr>
          <w:tab/>
        </w:r>
        <w:r w:rsidR="001E1523" w:rsidRPr="00126610">
          <w:rPr>
            <w:noProof/>
            <w:webHidden/>
          </w:rPr>
          <w:fldChar w:fldCharType="begin"/>
        </w:r>
        <w:r w:rsidR="001E1523" w:rsidRPr="00126610">
          <w:rPr>
            <w:noProof/>
            <w:webHidden/>
          </w:rPr>
          <w:instrText xml:space="preserve"> PAGEREF _Toc363482357 \h </w:instrText>
        </w:r>
        <w:r w:rsidR="001E1523" w:rsidRPr="00126610">
          <w:rPr>
            <w:noProof/>
            <w:webHidden/>
          </w:rPr>
        </w:r>
        <w:r w:rsidR="001E1523" w:rsidRPr="00126610">
          <w:rPr>
            <w:noProof/>
            <w:webHidden/>
          </w:rPr>
          <w:fldChar w:fldCharType="separate"/>
        </w:r>
        <w:r w:rsidR="000D75D2">
          <w:rPr>
            <w:noProof/>
            <w:webHidden/>
          </w:rPr>
          <w:t>11</w:t>
        </w:r>
        <w:r w:rsidR="001E1523" w:rsidRPr="00126610">
          <w:rPr>
            <w:noProof/>
            <w:webHidden/>
          </w:rPr>
          <w:fldChar w:fldCharType="end"/>
        </w:r>
      </w:hyperlink>
    </w:p>
    <w:p w14:paraId="5CA050E7" w14:textId="70E3C5BD" w:rsidR="001E1523" w:rsidRPr="00126610" w:rsidRDefault="00C02CBA" w:rsidP="00AD3C8A">
      <w:pPr>
        <w:pStyle w:val="TOC2"/>
        <w:tabs>
          <w:tab w:val="clear" w:pos="810"/>
          <w:tab w:val="clear" w:pos="1440"/>
          <w:tab w:val="decimal" w:pos="990"/>
          <w:tab w:val="left" w:pos="1620"/>
        </w:tabs>
        <w:ind w:left="1980" w:hanging="1260"/>
        <w:rPr>
          <w:rFonts w:ascii="Calibri" w:eastAsia="Times New Roman" w:hAnsi="Calibri"/>
          <w:noProof/>
          <w:sz w:val="22"/>
          <w:szCs w:val="22"/>
        </w:rPr>
      </w:pPr>
      <w:r w:rsidRPr="00126610">
        <w:tab/>
      </w:r>
      <w:r w:rsidRPr="00126610">
        <w:tab/>
      </w:r>
      <w:hyperlink w:anchor="_Toc363482358" w:history="1">
        <w:r w:rsidR="003078C6" w:rsidRPr="00126610">
          <w:rPr>
            <w:rStyle w:val="Hyperlink"/>
            <w:noProof/>
          </w:rPr>
          <w:t>F</w:t>
        </w:r>
        <w:r w:rsidR="001E1523" w:rsidRPr="00126610">
          <w:rPr>
            <w:rStyle w:val="Hyperlink"/>
            <w:noProof/>
          </w:rPr>
          <w:t>.</w:t>
        </w:r>
        <w:r w:rsidR="001E1523" w:rsidRPr="00126610">
          <w:rPr>
            <w:rFonts w:ascii="Calibri" w:eastAsia="Times New Roman" w:hAnsi="Calibri"/>
            <w:noProof/>
            <w:sz w:val="22"/>
            <w:szCs w:val="22"/>
          </w:rPr>
          <w:tab/>
        </w:r>
        <w:r w:rsidR="003D5023" w:rsidRPr="00126610">
          <w:rPr>
            <w:rFonts w:ascii="Calibri" w:eastAsia="Times New Roman" w:hAnsi="Calibri"/>
            <w:noProof/>
            <w:sz w:val="22"/>
            <w:szCs w:val="22"/>
          </w:rPr>
          <w:tab/>
        </w:r>
        <w:r w:rsidR="001E1523" w:rsidRPr="00126610">
          <w:rPr>
            <w:rStyle w:val="Hyperlink"/>
            <w:noProof/>
          </w:rPr>
          <w:t>Conflict of Interest</w:t>
        </w:r>
        <w:r w:rsidR="001E1523" w:rsidRPr="00126610">
          <w:rPr>
            <w:noProof/>
            <w:webHidden/>
          </w:rPr>
          <w:tab/>
        </w:r>
        <w:r w:rsidR="001E1523" w:rsidRPr="00126610">
          <w:rPr>
            <w:noProof/>
            <w:webHidden/>
          </w:rPr>
          <w:fldChar w:fldCharType="begin"/>
        </w:r>
        <w:r w:rsidR="001E1523" w:rsidRPr="00126610">
          <w:rPr>
            <w:noProof/>
            <w:webHidden/>
          </w:rPr>
          <w:instrText xml:space="preserve"> PAGEREF _Toc363482358 \h </w:instrText>
        </w:r>
        <w:r w:rsidR="001E1523" w:rsidRPr="00126610">
          <w:rPr>
            <w:noProof/>
            <w:webHidden/>
          </w:rPr>
        </w:r>
        <w:r w:rsidR="001E1523" w:rsidRPr="00126610">
          <w:rPr>
            <w:noProof/>
            <w:webHidden/>
          </w:rPr>
          <w:fldChar w:fldCharType="separate"/>
        </w:r>
        <w:r w:rsidR="000D75D2">
          <w:rPr>
            <w:noProof/>
            <w:webHidden/>
          </w:rPr>
          <w:t>11</w:t>
        </w:r>
        <w:r w:rsidR="001E1523" w:rsidRPr="00126610">
          <w:rPr>
            <w:noProof/>
            <w:webHidden/>
          </w:rPr>
          <w:fldChar w:fldCharType="end"/>
        </w:r>
      </w:hyperlink>
    </w:p>
    <w:p w14:paraId="0D4C9EEA" w14:textId="601C789E" w:rsidR="001E1523" w:rsidRPr="00126610" w:rsidRDefault="00C02CBA" w:rsidP="00AD3C8A">
      <w:pPr>
        <w:pStyle w:val="TOC2"/>
        <w:tabs>
          <w:tab w:val="clear" w:pos="810"/>
          <w:tab w:val="clear" w:pos="1440"/>
          <w:tab w:val="decimal" w:pos="990"/>
          <w:tab w:val="left" w:pos="1620"/>
        </w:tabs>
        <w:ind w:left="1980" w:hanging="1260"/>
        <w:rPr>
          <w:rFonts w:ascii="Calibri" w:eastAsia="Times New Roman" w:hAnsi="Calibri"/>
          <w:noProof/>
          <w:sz w:val="22"/>
          <w:szCs w:val="22"/>
        </w:rPr>
      </w:pPr>
      <w:r w:rsidRPr="00126610">
        <w:tab/>
      </w:r>
      <w:r w:rsidRPr="00126610">
        <w:tab/>
      </w:r>
      <w:hyperlink w:anchor="_Toc363482359" w:history="1">
        <w:r w:rsidR="003078C6" w:rsidRPr="00126610">
          <w:rPr>
            <w:rStyle w:val="Hyperlink"/>
            <w:noProof/>
          </w:rPr>
          <w:t>G</w:t>
        </w:r>
        <w:r w:rsidR="001E1523" w:rsidRPr="00126610">
          <w:rPr>
            <w:rStyle w:val="Hyperlink"/>
            <w:noProof/>
          </w:rPr>
          <w:t>.</w:t>
        </w:r>
        <w:r w:rsidR="001E1523" w:rsidRPr="00126610">
          <w:rPr>
            <w:rFonts w:ascii="Calibri" w:eastAsia="Times New Roman" w:hAnsi="Calibri"/>
            <w:noProof/>
            <w:sz w:val="22"/>
            <w:szCs w:val="22"/>
          </w:rPr>
          <w:tab/>
        </w:r>
        <w:r w:rsidR="001E1523" w:rsidRPr="00126610">
          <w:rPr>
            <w:rStyle w:val="Hyperlink"/>
            <w:noProof/>
          </w:rPr>
          <w:t>Political Activity</w:t>
        </w:r>
        <w:r w:rsidR="001E1523" w:rsidRPr="00126610">
          <w:rPr>
            <w:noProof/>
            <w:webHidden/>
          </w:rPr>
          <w:tab/>
        </w:r>
        <w:r w:rsidR="001E1523" w:rsidRPr="00126610">
          <w:rPr>
            <w:noProof/>
            <w:webHidden/>
          </w:rPr>
          <w:fldChar w:fldCharType="begin"/>
        </w:r>
        <w:r w:rsidR="001E1523" w:rsidRPr="00126610">
          <w:rPr>
            <w:noProof/>
            <w:webHidden/>
          </w:rPr>
          <w:instrText xml:space="preserve"> PAGEREF _Toc363482359 \h </w:instrText>
        </w:r>
        <w:r w:rsidR="001E1523" w:rsidRPr="00126610">
          <w:rPr>
            <w:noProof/>
            <w:webHidden/>
          </w:rPr>
        </w:r>
        <w:r w:rsidR="001E1523" w:rsidRPr="00126610">
          <w:rPr>
            <w:noProof/>
            <w:webHidden/>
          </w:rPr>
          <w:fldChar w:fldCharType="separate"/>
        </w:r>
        <w:r w:rsidR="000D75D2">
          <w:rPr>
            <w:noProof/>
            <w:webHidden/>
          </w:rPr>
          <w:t>11</w:t>
        </w:r>
        <w:r w:rsidR="001E1523" w:rsidRPr="00126610">
          <w:rPr>
            <w:noProof/>
            <w:webHidden/>
          </w:rPr>
          <w:fldChar w:fldCharType="end"/>
        </w:r>
      </w:hyperlink>
    </w:p>
    <w:p w14:paraId="4F792730" w14:textId="6AD50519" w:rsidR="001E1523" w:rsidRPr="00126610" w:rsidRDefault="00C02CBA" w:rsidP="00AD3C8A">
      <w:pPr>
        <w:pStyle w:val="TOC2"/>
        <w:tabs>
          <w:tab w:val="clear" w:pos="810"/>
          <w:tab w:val="clear" w:pos="1440"/>
          <w:tab w:val="decimal" w:pos="990"/>
          <w:tab w:val="left" w:pos="1620"/>
        </w:tabs>
        <w:ind w:left="1980" w:hanging="1260"/>
        <w:rPr>
          <w:rFonts w:ascii="Calibri" w:eastAsia="Times New Roman" w:hAnsi="Calibri"/>
          <w:noProof/>
          <w:sz w:val="22"/>
          <w:szCs w:val="22"/>
        </w:rPr>
      </w:pPr>
      <w:r w:rsidRPr="00126610">
        <w:tab/>
      </w:r>
      <w:r w:rsidRPr="00126610">
        <w:tab/>
      </w:r>
      <w:hyperlink w:anchor="_Toc363482360" w:history="1">
        <w:r w:rsidR="003078C6" w:rsidRPr="00126610">
          <w:rPr>
            <w:rStyle w:val="Hyperlink"/>
            <w:noProof/>
          </w:rPr>
          <w:t>H</w:t>
        </w:r>
        <w:r w:rsidR="001E1523" w:rsidRPr="00126610">
          <w:rPr>
            <w:rStyle w:val="Hyperlink"/>
            <w:noProof/>
          </w:rPr>
          <w:t>.</w:t>
        </w:r>
        <w:r w:rsidR="001E1523" w:rsidRPr="00126610">
          <w:rPr>
            <w:rFonts w:ascii="Calibri" w:eastAsia="Times New Roman" w:hAnsi="Calibri"/>
            <w:noProof/>
            <w:sz w:val="22"/>
            <w:szCs w:val="22"/>
          </w:rPr>
          <w:tab/>
        </w:r>
        <w:r w:rsidR="001E1523" w:rsidRPr="00126610">
          <w:rPr>
            <w:rStyle w:val="Hyperlink"/>
            <w:noProof/>
          </w:rPr>
          <w:t>Dissolution</w:t>
        </w:r>
        <w:r w:rsidR="001E1523" w:rsidRPr="00126610">
          <w:rPr>
            <w:noProof/>
            <w:webHidden/>
          </w:rPr>
          <w:tab/>
        </w:r>
        <w:r w:rsidR="001E1523" w:rsidRPr="00126610">
          <w:rPr>
            <w:noProof/>
            <w:webHidden/>
          </w:rPr>
          <w:fldChar w:fldCharType="begin"/>
        </w:r>
        <w:r w:rsidR="001E1523" w:rsidRPr="00126610">
          <w:rPr>
            <w:noProof/>
            <w:webHidden/>
          </w:rPr>
          <w:instrText xml:space="preserve"> PAGEREF _Toc363482360 \h </w:instrText>
        </w:r>
        <w:r w:rsidR="001E1523" w:rsidRPr="00126610">
          <w:rPr>
            <w:noProof/>
            <w:webHidden/>
          </w:rPr>
        </w:r>
        <w:r w:rsidR="001E1523" w:rsidRPr="00126610">
          <w:rPr>
            <w:noProof/>
            <w:webHidden/>
          </w:rPr>
          <w:fldChar w:fldCharType="separate"/>
        </w:r>
        <w:r w:rsidR="000D75D2">
          <w:rPr>
            <w:noProof/>
            <w:webHidden/>
          </w:rPr>
          <w:t>11</w:t>
        </w:r>
        <w:r w:rsidR="001E1523" w:rsidRPr="00126610">
          <w:rPr>
            <w:noProof/>
            <w:webHidden/>
          </w:rPr>
          <w:fldChar w:fldCharType="end"/>
        </w:r>
      </w:hyperlink>
    </w:p>
    <w:p w14:paraId="75E12E68" w14:textId="4D95D0F9" w:rsidR="001E1523" w:rsidRPr="00126610" w:rsidRDefault="000748CB" w:rsidP="00AD3C8A">
      <w:pPr>
        <w:pStyle w:val="TOC1"/>
        <w:tabs>
          <w:tab w:val="clear" w:pos="810"/>
          <w:tab w:val="clear" w:pos="1260"/>
          <w:tab w:val="decimal" w:pos="990"/>
          <w:tab w:val="left" w:pos="1620"/>
        </w:tabs>
        <w:ind w:left="1980" w:hanging="1260"/>
        <w:rPr>
          <w:rFonts w:ascii="Calibri" w:eastAsia="Times New Roman" w:hAnsi="Calibri"/>
          <w:noProof/>
          <w:sz w:val="22"/>
          <w:szCs w:val="22"/>
        </w:rPr>
      </w:pPr>
      <w:hyperlink w:anchor="_Toc363482361" w:history="1">
        <w:r w:rsidR="001E1523" w:rsidRPr="00126610">
          <w:rPr>
            <w:rStyle w:val="Hyperlink"/>
            <w:noProof/>
          </w:rPr>
          <w:t>VII.</w:t>
        </w:r>
        <w:r w:rsidR="001E1523" w:rsidRPr="00126610">
          <w:rPr>
            <w:rFonts w:ascii="Calibri" w:eastAsia="Times New Roman" w:hAnsi="Calibri"/>
            <w:noProof/>
            <w:sz w:val="22"/>
            <w:szCs w:val="22"/>
          </w:rPr>
          <w:tab/>
        </w:r>
        <w:r w:rsidR="001E1523" w:rsidRPr="00126610">
          <w:rPr>
            <w:rStyle w:val="Hyperlink"/>
            <w:noProof/>
          </w:rPr>
          <w:t>INDEMNIFICATION AGAINST LIABILITY</w:t>
        </w:r>
        <w:r w:rsidR="001E1523" w:rsidRPr="00126610">
          <w:rPr>
            <w:noProof/>
            <w:webHidden/>
          </w:rPr>
          <w:tab/>
        </w:r>
        <w:r w:rsidR="001E1523" w:rsidRPr="00126610">
          <w:rPr>
            <w:noProof/>
            <w:webHidden/>
          </w:rPr>
          <w:fldChar w:fldCharType="begin"/>
        </w:r>
        <w:r w:rsidR="001E1523" w:rsidRPr="00126610">
          <w:rPr>
            <w:noProof/>
            <w:webHidden/>
          </w:rPr>
          <w:instrText xml:space="preserve"> PAGEREF _Toc363482361 \h </w:instrText>
        </w:r>
        <w:r w:rsidR="001E1523" w:rsidRPr="00126610">
          <w:rPr>
            <w:noProof/>
            <w:webHidden/>
          </w:rPr>
        </w:r>
        <w:r w:rsidR="001E1523" w:rsidRPr="00126610">
          <w:rPr>
            <w:noProof/>
            <w:webHidden/>
          </w:rPr>
          <w:fldChar w:fldCharType="separate"/>
        </w:r>
        <w:r w:rsidR="000D75D2">
          <w:rPr>
            <w:noProof/>
            <w:webHidden/>
          </w:rPr>
          <w:t>11</w:t>
        </w:r>
        <w:r w:rsidR="001E1523" w:rsidRPr="00126610">
          <w:rPr>
            <w:noProof/>
            <w:webHidden/>
          </w:rPr>
          <w:fldChar w:fldCharType="end"/>
        </w:r>
      </w:hyperlink>
    </w:p>
    <w:p w14:paraId="5ABE410B" w14:textId="244AA0F2" w:rsidR="00DE15A9" w:rsidRPr="00126610" w:rsidRDefault="000748CB" w:rsidP="00AD3C8A">
      <w:pPr>
        <w:pStyle w:val="TOC1"/>
        <w:tabs>
          <w:tab w:val="clear" w:pos="810"/>
          <w:tab w:val="clear" w:pos="1260"/>
          <w:tab w:val="decimal" w:pos="990"/>
          <w:tab w:val="left" w:pos="1620"/>
        </w:tabs>
        <w:ind w:left="1980" w:hanging="1260"/>
      </w:pPr>
      <w:hyperlink w:anchor="_Toc363482362" w:history="1">
        <w:r w:rsidR="001E1523" w:rsidRPr="00126610">
          <w:rPr>
            <w:rStyle w:val="Hyperlink"/>
            <w:noProof/>
          </w:rPr>
          <w:t>VIII.</w:t>
        </w:r>
        <w:r w:rsidR="00C02CBA" w:rsidRPr="00126610">
          <w:rPr>
            <w:rStyle w:val="Hyperlink"/>
            <w:noProof/>
          </w:rPr>
          <w:tab/>
        </w:r>
        <w:r w:rsidR="001E1523" w:rsidRPr="00126610">
          <w:rPr>
            <w:rStyle w:val="Hyperlink"/>
            <w:noProof/>
          </w:rPr>
          <w:t>AMENDMENTS</w:t>
        </w:r>
        <w:r w:rsidR="001E1523" w:rsidRPr="00126610">
          <w:rPr>
            <w:noProof/>
            <w:webHidden/>
          </w:rPr>
          <w:tab/>
        </w:r>
        <w:r w:rsidR="001E1523" w:rsidRPr="00126610">
          <w:rPr>
            <w:noProof/>
            <w:webHidden/>
          </w:rPr>
          <w:fldChar w:fldCharType="begin"/>
        </w:r>
        <w:r w:rsidR="001E1523" w:rsidRPr="00126610">
          <w:rPr>
            <w:noProof/>
            <w:webHidden/>
          </w:rPr>
          <w:instrText xml:space="preserve"> PAGEREF _Toc363482362 \h </w:instrText>
        </w:r>
        <w:r w:rsidR="001E1523" w:rsidRPr="00126610">
          <w:rPr>
            <w:noProof/>
            <w:webHidden/>
          </w:rPr>
        </w:r>
        <w:r w:rsidR="001E1523" w:rsidRPr="00126610">
          <w:rPr>
            <w:noProof/>
            <w:webHidden/>
          </w:rPr>
          <w:fldChar w:fldCharType="separate"/>
        </w:r>
        <w:r w:rsidR="000D75D2">
          <w:rPr>
            <w:noProof/>
            <w:webHidden/>
          </w:rPr>
          <w:t>11</w:t>
        </w:r>
        <w:r w:rsidR="001E1523" w:rsidRPr="00126610">
          <w:rPr>
            <w:noProof/>
            <w:webHidden/>
          </w:rPr>
          <w:fldChar w:fldCharType="end"/>
        </w:r>
      </w:hyperlink>
      <w:r w:rsidR="00C02AE6" w:rsidRPr="00126610">
        <w:fldChar w:fldCharType="end"/>
      </w:r>
    </w:p>
    <w:p w14:paraId="4FD2272D" w14:textId="77777777" w:rsidR="00D403D9" w:rsidRPr="00126610" w:rsidRDefault="00DE15A9" w:rsidP="00B34FB5">
      <w:pPr>
        <w:pStyle w:val="Heading1"/>
      </w:pPr>
      <w:r w:rsidRPr="00126610">
        <w:br w:type="page"/>
      </w:r>
      <w:bookmarkStart w:id="0" w:name="_Toc363482324"/>
      <w:r w:rsidR="00F73CF4" w:rsidRPr="00126610">
        <w:lastRenderedPageBreak/>
        <w:t>NAME AND PURPOSE OF CORPORATION</w:t>
      </w:r>
      <w:bookmarkEnd w:id="0"/>
    </w:p>
    <w:p w14:paraId="4C35BD91" w14:textId="77777777" w:rsidR="00D403D9" w:rsidRPr="00126610" w:rsidRDefault="00D403D9" w:rsidP="00B34FB5">
      <w:pPr>
        <w:spacing w:line="120" w:lineRule="auto"/>
      </w:pPr>
    </w:p>
    <w:p w14:paraId="44B643CF" w14:textId="77777777" w:rsidR="00D403D9" w:rsidRPr="00126610" w:rsidRDefault="00B206A7" w:rsidP="000D75D2">
      <w:pPr>
        <w:pStyle w:val="Heading2"/>
      </w:pPr>
      <w:bookmarkStart w:id="1" w:name="_Toc363482325"/>
      <w:r w:rsidRPr="00126610">
        <w:t>A.</w:t>
      </w:r>
      <w:r w:rsidRPr="00126610">
        <w:tab/>
      </w:r>
      <w:r w:rsidR="00F73CF4" w:rsidRPr="00126610">
        <w:t>Name</w:t>
      </w:r>
      <w:bookmarkEnd w:id="1"/>
    </w:p>
    <w:p w14:paraId="1F5437C4" w14:textId="77777777" w:rsidR="00F27F66" w:rsidRPr="00126610" w:rsidRDefault="00F27F66" w:rsidP="00B34FB5">
      <w:pPr>
        <w:spacing w:line="120" w:lineRule="auto"/>
      </w:pPr>
    </w:p>
    <w:p w14:paraId="7CEC0C54" w14:textId="77777777" w:rsidR="0008095B" w:rsidRPr="00126610" w:rsidRDefault="00F73CF4" w:rsidP="00B34FB5">
      <w:r w:rsidRPr="00126610">
        <w:t xml:space="preserve">The name of the Corporation shall be </w:t>
      </w:r>
      <w:r w:rsidR="00FB6F0D" w:rsidRPr="00126610">
        <w:t>Newcap</w:t>
      </w:r>
      <w:r w:rsidRPr="00126610">
        <w:t>, Inc.</w:t>
      </w:r>
    </w:p>
    <w:p w14:paraId="06A1E037" w14:textId="77777777" w:rsidR="0008095B" w:rsidRPr="00126610" w:rsidRDefault="0008095B" w:rsidP="00B34FB5"/>
    <w:p w14:paraId="0B234E76" w14:textId="77777777" w:rsidR="0008095B" w:rsidRPr="00126610" w:rsidRDefault="00B206A7" w:rsidP="000D75D2">
      <w:pPr>
        <w:pStyle w:val="Heading2"/>
      </w:pPr>
      <w:bookmarkStart w:id="2" w:name="_Toc363482326"/>
      <w:r w:rsidRPr="00126610">
        <w:t>B.</w:t>
      </w:r>
      <w:r w:rsidRPr="00126610">
        <w:tab/>
      </w:r>
      <w:r w:rsidR="00F73CF4" w:rsidRPr="00126610">
        <w:t>Purpose</w:t>
      </w:r>
      <w:bookmarkEnd w:id="2"/>
    </w:p>
    <w:p w14:paraId="6485CC59" w14:textId="77777777" w:rsidR="00F27F66" w:rsidRPr="00126610" w:rsidRDefault="00F27F66" w:rsidP="00B34FB5">
      <w:pPr>
        <w:spacing w:line="120" w:lineRule="auto"/>
      </w:pPr>
    </w:p>
    <w:p w14:paraId="7BFD571B" w14:textId="77777777" w:rsidR="0008095B" w:rsidRPr="00126610" w:rsidRDefault="004F47C9" w:rsidP="00B34FB5">
      <w:pPr>
        <w:pStyle w:val="Style3"/>
        <w:ind w:left="1080"/>
      </w:pPr>
      <w:r w:rsidRPr="00126610">
        <w:t>P</w:t>
      </w:r>
      <w:r w:rsidR="00F73CF4" w:rsidRPr="00126610">
        <w:t>rovide a means to achieve the planning, developing, implementing, coordinating, and administering the C</w:t>
      </w:r>
      <w:r w:rsidR="0037121A" w:rsidRPr="00126610">
        <w:t>ommunity Action Programs</w:t>
      </w:r>
      <w:r w:rsidR="00F73CF4" w:rsidRPr="00126610">
        <w:t xml:space="preserve"> in accordance with the Economic Opportunity Act of 1964 and successor legislation in the counties of Brown, Florence, Forest, Langlade, Marinette, Menominee, Oconto, Oneida, Shawano, and Vilas</w:t>
      </w:r>
      <w:r w:rsidR="00AB567C" w:rsidRPr="00126610">
        <w:t>,</w:t>
      </w:r>
      <w:r w:rsidR="00F73CF4" w:rsidRPr="00126610">
        <w:t xml:space="preserve"> and any other geographic territories</w:t>
      </w:r>
      <w:r w:rsidR="00AB567C" w:rsidRPr="00126610">
        <w:t>,</w:t>
      </w:r>
      <w:r w:rsidR="00F73CF4" w:rsidRPr="00126610">
        <w:t xml:space="preserve"> authorized by action of the Corporation.</w:t>
      </w:r>
    </w:p>
    <w:p w14:paraId="4103B2C6" w14:textId="77777777" w:rsidR="00F73CF4" w:rsidRPr="00126610" w:rsidRDefault="00F73CF4" w:rsidP="00B34FB5"/>
    <w:p w14:paraId="45EE3B75" w14:textId="77777777" w:rsidR="00F73CF4" w:rsidRPr="00126610" w:rsidRDefault="00F73CF4" w:rsidP="00B34FB5">
      <w:pPr>
        <w:pStyle w:val="Style3"/>
        <w:ind w:left="1080"/>
      </w:pPr>
      <w:r w:rsidRPr="00126610">
        <w:t>Strengthen community capabilities for planning and coordinating so as to ensure that available assistance related to the elimination of poverty can be more responsive to local needs and conditions.</w:t>
      </w:r>
    </w:p>
    <w:p w14:paraId="5F6BD610" w14:textId="77777777" w:rsidR="00F73CF4" w:rsidRPr="00126610" w:rsidRDefault="00F73CF4" w:rsidP="00B34FB5"/>
    <w:p w14:paraId="4700067E" w14:textId="54618E39" w:rsidR="00F73CF4" w:rsidRPr="00126610" w:rsidRDefault="00F73CF4" w:rsidP="00B34FB5">
      <w:pPr>
        <w:pStyle w:val="Style3"/>
        <w:ind w:left="1080"/>
      </w:pPr>
      <w:r w:rsidRPr="00126610">
        <w:t>Better organiz</w:t>
      </w:r>
      <w:r w:rsidR="004F47C9" w:rsidRPr="00126610">
        <w:t>e</w:t>
      </w:r>
      <w:r w:rsidRPr="00126610">
        <w:t xml:space="preserve"> services related to the needs of </w:t>
      </w:r>
      <w:r w:rsidR="00067C6D" w:rsidRPr="00126610">
        <w:t>low</w:t>
      </w:r>
      <w:r w:rsidR="00983A88">
        <w:t>-</w:t>
      </w:r>
      <w:r w:rsidR="00067C6D" w:rsidRPr="00126610">
        <w:t>income</w:t>
      </w:r>
      <w:r w:rsidR="00876F08" w:rsidRPr="00126610">
        <w:t xml:space="preserve"> communities and residents.</w:t>
      </w:r>
    </w:p>
    <w:p w14:paraId="6705F214" w14:textId="77777777" w:rsidR="00F73CF4" w:rsidRPr="00126610" w:rsidRDefault="00F73CF4" w:rsidP="00B34FB5"/>
    <w:p w14:paraId="6A24CF17" w14:textId="77777777" w:rsidR="00F73CF4" w:rsidRPr="00126610" w:rsidRDefault="00F73CF4" w:rsidP="00B34FB5">
      <w:pPr>
        <w:pStyle w:val="Style3"/>
        <w:ind w:left="1080"/>
      </w:pPr>
      <w:r w:rsidRPr="00126610">
        <w:t>Maxim</w:t>
      </w:r>
      <w:r w:rsidR="004F47C9" w:rsidRPr="00126610">
        <w:t>ize</w:t>
      </w:r>
      <w:r w:rsidRPr="00126610">
        <w:t xml:space="preserve"> feasible participation of the </w:t>
      </w:r>
      <w:r w:rsidR="00067C6D" w:rsidRPr="00126610">
        <w:t>low income</w:t>
      </w:r>
      <w:r w:rsidRPr="00126610">
        <w:t xml:space="preserve"> in the development and implementation of all programs and projects designed to serve the </w:t>
      </w:r>
      <w:r w:rsidR="00067C6D" w:rsidRPr="00126610">
        <w:t>low income</w:t>
      </w:r>
      <w:r w:rsidRPr="00126610">
        <w:t>.</w:t>
      </w:r>
    </w:p>
    <w:p w14:paraId="21299FCA" w14:textId="77777777" w:rsidR="00F73CF4" w:rsidRPr="00126610" w:rsidRDefault="00F73CF4" w:rsidP="00B34FB5"/>
    <w:p w14:paraId="54E3DA94" w14:textId="77777777" w:rsidR="00F73CF4" w:rsidRPr="00126610" w:rsidRDefault="00F73CF4" w:rsidP="00B34FB5">
      <w:pPr>
        <w:pStyle w:val="Style3"/>
        <w:ind w:left="1080"/>
      </w:pPr>
      <w:r w:rsidRPr="00126610">
        <w:t xml:space="preserve">Broaden resource base of programs directed to the elimination of poverty so as to include all elements of the community able to influence the quality and quantity of services to the </w:t>
      </w:r>
      <w:r w:rsidR="00067C6D" w:rsidRPr="00126610">
        <w:t>low income</w:t>
      </w:r>
      <w:r w:rsidRPr="00126610">
        <w:t>.</w:t>
      </w:r>
      <w:r w:rsidR="00033919" w:rsidRPr="00126610">
        <w:t xml:space="preserve">  This includes providing affordable decent, safe, and sanitary housing for low- and moderate-income people.</w:t>
      </w:r>
    </w:p>
    <w:p w14:paraId="44454392" w14:textId="77777777" w:rsidR="00F73CF4" w:rsidRPr="00126610" w:rsidRDefault="00F73CF4" w:rsidP="00B34FB5"/>
    <w:p w14:paraId="303E0FC8" w14:textId="77777777" w:rsidR="00F73CF4" w:rsidRPr="00126610" w:rsidRDefault="004F47C9" w:rsidP="00B34FB5">
      <w:pPr>
        <w:pStyle w:val="Style3"/>
        <w:ind w:left="1080"/>
      </w:pPr>
      <w:r w:rsidRPr="00126610">
        <w:t>U</w:t>
      </w:r>
      <w:r w:rsidR="00F73CF4" w:rsidRPr="00126610">
        <w:t>se new types of services and innovative approaches in attacking causes of poverty so as to develop increasingly effective methods of employing available resources.</w:t>
      </w:r>
    </w:p>
    <w:p w14:paraId="57F03A08" w14:textId="77777777" w:rsidR="00F73CF4" w:rsidRPr="00126610" w:rsidRDefault="00F73CF4" w:rsidP="00B34FB5"/>
    <w:p w14:paraId="35EF1E99" w14:textId="77777777" w:rsidR="00F73CF4" w:rsidRPr="00126610" w:rsidRDefault="00F73CF4" w:rsidP="00B34FB5">
      <w:pPr>
        <w:pStyle w:val="Style3"/>
        <w:ind w:left="1080"/>
      </w:pPr>
      <w:r w:rsidRPr="00126610">
        <w:t>Maxim</w:t>
      </w:r>
      <w:r w:rsidR="004F47C9" w:rsidRPr="00126610">
        <w:t>ize</w:t>
      </w:r>
      <w:r w:rsidRPr="00126610">
        <w:t xml:space="preserve"> employment opportunity, including opportunity for further occupational training and career development, for residents of the area and members of the groups served.</w:t>
      </w:r>
    </w:p>
    <w:p w14:paraId="31759752" w14:textId="77777777" w:rsidR="00F73CF4" w:rsidRPr="00126610" w:rsidRDefault="00F73CF4" w:rsidP="00B34FB5"/>
    <w:p w14:paraId="073AE010" w14:textId="77777777" w:rsidR="00F73CF4" w:rsidRPr="00126610" w:rsidRDefault="00F73CF4" w:rsidP="00B34FB5">
      <w:pPr>
        <w:pStyle w:val="Style3"/>
        <w:ind w:left="1080"/>
      </w:pPr>
      <w:r w:rsidRPr="00126610">
        <w:t>The purpose of the Corporation and its activities shall be limited to exclusively charitable and education purposes within the meaning of Section 501(c)(3) of the United States Internal Revenue Code, as it may be amended from time to time</w:t>
      </w:r>
      <w:r w:rsidR="004C71AE" w:rsidRPr="00126610">
        <w:t>.</w:t>
      </w:r>
    </w:p>
    <w:p w14:paraId="78B26CEC" w14:textId="77777777" w:rsidR="00DE15A9" w:rsidRPr="00126610" w:rsidRDefault="00DE15A9" w:rsidP="00B34FB5"/>
    <w:p w14:paraId="700992E4" w14:textId="77777777" w:rsidR="007C7A9D" w:rsidRPr="00126610" w:rsidRDefault="004C71AE" w:rsidP="00B34FB5">
      <w:pPr>
        <w:pStyle w:val="Heading1"/>
      </w:pPr>
      <w:bookmarkStart w:id="3" w:name="_Toc363482327"/>
      <w:r w:rsidRPr="00126610">
        <w:t>BOARD OF DIRECTORS</w:t>
      </w:r>
      <w:bookmarkEnd w:id="3"/>
    </w:p>
    <w:p w14:paraId="3A552A17" w14:textId="77777777" w:rsidR="004665EE" w:rsidRPr="00126610" w:rsidRDefault="004665EE" w:rsidP="00082895">
      <w:pPr>
        <w:spacing w:line="120" w:lineRule="auto"/>
      </w:pPr>
    </w:p>
    <w:p w14:paraId="703C9888" w14:textId="77777777" w:rsidR="007F6196" w:rsidRPr="00126610" w:rsidRDefault="00B206A7" w:rsidP="000D75D2">
      <w:pPr>
        <w:pStyle w:val="Heading2"/>
      </w:pPr>
      <w:bookmarkStart w:id="4" w:name="_Toc168731535"/>
      <w:bookmarkStart w:id="5" w:name="_Toc363482328"/>
      <w:r w:rsidRPr="00126610">
        <w:t>A.</w:t>
      </w:r>
      <w:r w:rsidRPr="00126610">
        <w:tab/>
      </w:r>
      <w:r w:rsidR="00ED17FD" w:rsidRPr="00126610">
        <w:t>Authority and Responsibility</w:t>
      </w:r>
      <w:bookmarkEnd w:id="4"/>
      <w:bookmarkEnd w:id="5"/>
    </w:p>
    <w:p w14:paraId="5FB493FD" w14:textId="77777777" w:rsidR="000F6303" w:rsidRPr="00126610" w:rsidRDefault="000F6303" w:rsidP="00082895">
      <w:pPr>
        <w:spacing w:line="120" w:lineRule="auto"/>
      </w:pPr>
    </w:p>
    <w:p w14:paraId="2D9E310B" w14:textId="77777777" w:rsidR="007F6196" w:rsidRPr="00126610" w:rsidRDefault="00390EAF" w:rsidP="00B206A7">
      <w:pPr>
        <w:ind w:left="720" w:firstLine="0"/>
        <w:rPr>
          <w:strike/>
        </w:rPr>
      </w:pPr>
      <w:r w:rsidRPr="00126610">
        <w:t>The governing body of the Corporation shall be the Board of Directors, which shall have the following authority and responsibilities:</w:t>
      </w:r>
      <w:r w:rsidRPr="00126610">
        <w:rPr>
          <w:strike/>
        </w:rPr>
        <w:t xml:space="preserve"> </w:t>
      </w:r>
    </w:p>
    <w:p w14:paraId="28CC4E8F" w14:textId="77777777" w:rsidR="00E35FB8" w:rsidRPr="00126610" w:rsidRDefault="00E35FB8" w:rsidP="00B34FB5"/>
    <w:p w14:paraId="40EE9C71" w14:textId="77777777" w:rsidR="00924AFA" w:rsidRPr="00126610" w:rsidRDefault="00924AFA" w:rsidP="00B206A7">
      <w:pPr>
        <w:numPr>
          <w:ilvl w:val="0"/>
          <w:numId w:val="11"/>
        </w:numPr>
        <w:ind w:left="1170" w:hanging="450"/>
      </w:pPr>
      <w:r w:rsidRPr="00126610">
        <w:t xml:space="preserve">Hire </w:t>
      </w:r>
      <w:r w:rsidR="00876F08" w:rsidRPr="00126610">
        <w:t xml:space="preserve">and maintain </w:t>
      </w:r>
      <w:r w:rsidR="00933E4C" w:rsidRPr="00126610">
        <w:t>President/</w:t>
      </w:r>
      <w:r w:rsidR="00876F08" w:rsidRPr="00126610">
        <w:t>CEO</w:t>
      </w:r>
      <w:r w:rsidRPr="00126610">
        <w:t xml:space="preserve"> who shall be given the necessary authority and responsibility for the management of the Corporation, subject only to policies enacted by the Board.  The </w:t>
      </w:r>
      <w:r w:rsidR="00933E4C" w:rsidRPr="00126610">
        <w:t>President/CEO</w:t>
      </w:r>
      <w:r w:rsidRPr="00126610">
        <w:t xml:space="preserve"> shall serve as an ex officio, non-voting member of the Board and may attend Board meetings and Board Committee meetings unless otherwise restricted due to Board policies.  The </w:t>
      </w:r>
      <w:r w:rsidR="00933E4C" w:rsidRPr="00126610">
        <w:t>President/CEO</w:t>
      </w:r>
      <w:r w:rsidRPr="00126610">
        <w:t xml:space="preserve"> shall act as the duly authorized representative of the Board in all matters except those in which the Board has formally designated another individual or group to act.  The </w:t>
      </w:r>
      <w:r w:rsidR="00933E4C" w:rsidRPr="00126610">
        <w:t>President/CEO</w:t>
      </w:r>
      <w:r w:rsidRPr="00126610">
        <w:t xml:space="preserve"> shall be </w:t>
      </w:r>
      <w:r w:rsidR="005F2B8B" w:rsidRPr="00126610">
        <w:lastRenderedPageBreak/>
        <w:t>responsible</w:t>
      </w:r>
      <w:r w:rsidRPr="00126610">
        <w:t xml:space="preserve"> for hiring and firing employees of the Corporation based upon the general guidelines prescribed by the Board.  The </w:t>
      </w:r>
      <w:r w:rsidR="00933E4C" w:rsidRPr="00126610">
        <w:t>President/CEO</w:t>
      </w:r>
      <w:r w:rsidRPr="00126610">
        <w:t xml:space="preserve"> is directly accountable to the Board.  The </w:t>
      </w:r>
      <w:r w:rsidR="00933E4C" w:rsidRPr="00126610">
        <w:t>President/CEO</w:t>
      </w:r>
      <w:r w:rsidRPr="00126610">
        <w:t xml:space="preserve"> may be removed from employment only by the determination of the Board.  A two-thirds vote of all seated Board members shall be necessary to remove the </w:t>
      </w:r>
      <w:r w:rsidR="0012229C" w:rsidRPr="00126610">
        <w:t>CEO</w:t>
      </w:r>
      <w:r w:rsidRPr="00126610">
        <w:t>.  Any removal shall be without prejudice to the general employment contract rights (if any) of the individual removed.</w:t>
      </w:r>
    </w:p>
    <w:p w14:paraId="1CF46263" w14:textId="77777777" w:rsidR="00F102EB" w:rsidRPr="00126610" w:rsidRDefault="00F102EB" w:rsidP="00B34FB5"/>
    <w:p w14:paraId="666F2071" w14:textId="77777777" w:rsidR="00F102EB" w:rsidRPr="00126610" w:rsidRDefault="00390EAF" w:rsidP="00B206A7">
      <w:pPr>
        <w:numPr>
          <w:ilvl w:val="0"/>
          <w:numId w:val="11"/>
        </w:numPr>
        <w:ind w:left="1170" w:hanging="450"/>
      </w:pPr>
      <w:r w:rsidRPr="00126610">
        <w:t>D</w:t>
      </w:r>
      <w:r w:rsidR="00F102EB" w:rsidRPr="00126610">
        <w:t>etermine major personnel, organization, fiscal, and program policies.</w:t>
      </w:r>
    </w:p>
    <w:p w14:paraId="503C7CE5" w14:textId="77777777" w:rsidR="00B13261" w:rsidRPr="00126610" w:rsidRDefault="00B13261" w:rsidP="00B206A7">
      <w:pPr>
        <w:ind w:left="1170" w:hanging="450"/>
      </w:pPr>
    </w:p>
    <w:p w14:paraId="3B9041F8" w14:textId="77777777" w:rsidR="00B13261" w:rsidRPr="00126610" w:rsidRDefault="00B13261" w:rsidP="00B206A7">
      <w:pPr>
        <w:numPr>
          <w:ilvl w:val="0"/>
          <w:numId w:val="11"/>
        </w:numPr>
        <w:ind w:left="1170" w:hanging="450"/>
      </w:pPr>
      <w:r w:rsidRPr="00126610">
        <w:t>Participate in the development, planning, implementation, and evaluation of the programs offered by the Corporation in its service of low-income communities.</w:t>
      </w:r>
    </w:p>
    <w:p w14:paraId="283FACB3" w14:textId="77777777" w:rsidR="00B13261" w:rsidRPr="00126610" w:rsidRDefault="00B13261" w:rsidP="00B206A7">
      <w:pPr>
        <w:ind w:left="1170" w:hanging="450"/>
      </w:pPr>
    </w:p>
    <w:p w14:paraId="2DD10E31" w14:textId="77777777" w:rsidR="00B13261" w:rsidRPr="00126610" w:rsidRDefault="00B13261" w:rsidP="00B206A7">
      <w:pPr>
        <w:numPr>
          <w:ilvl w:val="0"/>
          <w:numId w:val="11"/>
        </w:numPr>
        <w:ind w:left="1170" w:hanging="450"/>
      </w:pPr>
      <w:r w:rsidRPr="00126610">
        <w:t>Supervise, control, and direct the affairs of the Corporation, actively promote and pursue the Corporation’s objectives, identify the needs of the area served, and supervise the disbursement of the Corporation’s funds.</w:t>
      </w:r>
    </w:p>
    <w:p w14:paraId="481A4C5C" w14:textId="77777777" w:rsidR="00B13261" w:rsidRPr="00126610" w:rsidRDefault="00B13261" w:rsidP="00B206A7">
      <w:pPr>
        <w:ind w:left="1170" w:hanging="450"/>
      </w:pPr>
    </w:p>
    <w:p w14:paraId="33F0481A" w14:textId="77777777" w:rsidR="00F102EB" w:rsidRPr="00126610" w:rsidRDefault="00390EAF" w:rsidP="00B206A7">
      <w:pPr>
        <w:numPr>
          <w:ilvl w:val="0"/>
          <w:numId w:val="11"/>
        </w:numPr>
        <w:ind w:left="1170" w:hanging="450"/>
      </w:pPr>
      <w:r w:rsidRPr="00126610">
        <w:t>D</w:t>
      </w:r>
      <w:r w:rsidR="00F102EB" w:rsidRPr="00126610">
        <w:t>etermine overall program plans and priorities, including provisions for evaluating progress against performance.</w:t>
      </w:r>
    </w:p>
    <w:p w14:paraId="240AEFC1" w14:textId="77777777" w:rsidR="00F102EB" w:rsidRPr="00126610" w:rsidRDefault="00F102EB" w:rsidP="00B206A7">
      <w:pPr>
        <w:ind w:left="1170" w:hanging="450"/>
      </w:pPr>
    </w:p>
    <w:p w14:paraId="529C7E94" w14:textId="77777777" w:rsidR="00F102EB" w:rsidRPr="00126610" w:rsidRDefault="00390EAF" w:rsidP="00B206A7">
      <w:pPr>
        <w:numPr>
          <w:ilvl w:val="0"/>
          <w:numId w:val="11"/>
        </w:numPr>
        <w:ind w:left="1170" w:hanging="450"/>
      </w:pPr>
      <w:r w:rsidRPr="00126610">
        <w:t>M</w:t>
      </w:r>
      <w:r w:rsidR="00F102EB" w:rsidRPr="00126610">
        <w:t>ake final approval of all program proposals and budgets.</w:t>
      </w:r>
    </w:p>
    <w:p w14:paraId="58B0C7D6" w14:textId="77777777" w:rsidR="00F102EB" w:rsidRPr="00126610" w:rsidRDefault="00F102EB" w:rsidP="00B206A7">
      <w:pPr>
        <w:ind w:left="1170" w:hanging="450"/>
      </w:pPr>
    </w:p>
    <w:p w14:paraId="10EF2EF1" w14:textId="77777777" w:rsidR="00F102EB" w:rsidRPr="00126610" w:rsidRDefault="00963B6C" w:rsidP="00B206A7">
      <w:pPr>
        <w:numPr>
          <w:ilvl w:val="0"/>
          <w:numId w:val="11"/>
        </w:numPr>
        <w:ind w:left="1170" w:hanging="450"/>
      </w:pPr>
      <w:r w:rsidRPr="00126610">
        <w:t xml:space="preserve">Hold </w:t>
      </w:r>
      <w:r w:rsidR="00933E4C" w:rsidRPr="00126610">
        <w:t>President/CEO</w:t>
      </w:r>
      <w:r w:rsidRPr="00126610">
        <w:t xml:space="preserve"> responsible for e</w:t>
      </w:r>
      <w:r w:rsidR="00F102EB" w:rsidRPr="00126610">
        <w:t>nforc</w:t>
      </w:r>
      <w:r w:rsidRPr="00126610">
        <w:t>ing</w:t>
      </w:r>
      <w:r w:rsidR="00F102EB" w:rsidRPr="00126610">
        <w:t xml:space="preserve"> compliance with all </w:t>
      </w:r>
      <w:r w:rsidRPr="00126610">
        <w:t>grant conditions</w:t>
      </w:r>
      <w:r w:rsidR="00F102EB" w:rsidRPr="00126610">
        <w:t>.</w:t>
      </w:r>
    </w:p>
    <w:p w14:paraId="42E890FE" w14:textId="77777777" w:rsidR="00F102EB" w:rsidRPr="00126610" w:rsidRDefault="00F102EB" w:rsidP="00B206A7">
      <w:pPr>
        <w:ind w:left="1170" w:hanging="450"/>
      </w:pPr>
    </w:p>
    <w:p w14:paraId="6F0F3803" w14:textId="77777777" w:rsidR="00F102EB" w:rsidRPr="00126610" w:rsidRDefault="00390EAF" w:rsidP="00B206A7">
      <w:pPr>
        <w:numPr>
          <w:ilvl w:val="0"/>
          <w:numId w:val="11"/>
        </w:numPr>
        <w:ind w:left="1170" w:hanging="450"/>
      </w:pPr>
      <w:r w:rsidRPr="00126610">
        <w:t>O</w:t>
      </w:r>
      <w:r w:rsidR="00F102EB" w:rsidRPr="00126610">
        <w:t xml:space="preserve">versee the extent and quality of participation of </w:t>
      </w:r>
      <w:r w:rsidR="00067C6D" w:rsidRPr="00126610">
        <w:t>low income</w:t>
      </w:r>
      <w:r w:rsidR="00F102EB" w:rsidRPr="00126610">
        <w:t xml:space="preserve"> </w:t>
      </w:r>
      <w:r w:rsidR="00B72BE2" w:rsidRPr="00126610">
        <w:t xml:space="preserve">people </w:t>
      </w:r>
      <w:r w:rsidR="00F102EB" w:rsidRPr="00126610">
        <w:t>in programs.</w:t>
      </w:r>
    </w:p>
    <w:p w14:paraId="35E4BFD4" w14:textId="77777777" w:rsidR="00F102EB" w:rsidRPr="00126610" w:rsidRDefault="00F102EB" w:rsidP="00B206A7">
      <w:pPr>
        <w:ind w:left="1170" w:hanging="450"/>
      </w:pPr>
    </w:p>
    <w:p w14:paraId="23A001DB" w14:textId="77777777" w:rsidR="00F102EB" w:rsidRPr="00126610" w:rsidRDefault="00B13261" w:rsidP="00B206A7">
      <w:pPr>
        <w:numPr>
          <w:ilvl w:val="0"/>
          <w:numId w:val="11"/>
        </w:numPr>
        <w:ind w:left="1170" w:hanging="450"/>
      </w:pPr>
      <w:r w:rsidRPr="00126610">
        <w:t xml:space="preserve">Adopt rules and regulations for the conduct of business and may delegate certain of its authority and </w:t>
      </w:r>
      <w:r w:rsidR="005F2B8B" w:rsidRPr="00126610">
        <w:t>responsibilities</w:t>
      </w:r>
      <w:r w:rsidRPr="00126610">
        <w:t xml:space="preserve"> to one or more committees.</w:t>
      </w:r>
    </w:p>
    <w:p w14:paraId="4C74003B" w14:textId="77777777" w:rsidR="00F102EB" w:rsidRPr="00126610" w:rsidRDefault="00F102EB" w:rsidP="00B206A7">
      <w:pPr>
        <w:ind w:left="1170" w:hanging="450"/>
      </w:pPr>
    </w:p>
    <w:p w14:paraId="1939B0D3" w14:textId="77777777" w:rsidR="00F102EB" w:rsidRPr="00126610" w:rsidRDefault="00876F08" w:rsidP="00B206A7">
      <w:pPr>
        <w:numPr>
          <w:ilvl w:val="0"/>
          <w:numId w:val="11"/>
        </w:numPr>
        <w:ind w:left="1170" w:hanging="450"/>
      </w:pPr>
      <w:r w:rsidRPr="00126610">
        <w:t>E</w:t>
      </w:r>
      <w:r w:rsidR="00F102EB" w:rsidRPr="00126610">
        <w:t>lect the Officers and the Executive Committee of the governing Board.</w:t>
      </w:r>
    </w:p>
    <w:p w14:paraId="55415CE0" w14:textId="77777777" w:rsidR="00452611" w:rsidRPr="00126610" w:rsidRDefault="00452611" w:rsidP="00B206A7">
      <w:pPr>
        <w:ind w:left="1170" w:hanging="450"/>
      </w:pPr>
    </w:p>
    <w:p w14:paraId="4794EF7E" w14:textId="77777777" w:rsidR="00963B6C" w:rsidRPr="00126610" w:rsidRDefault="00963B6C" w:rsidP="00B206A7">
      <w:pPr>
        <w:numPr>
          <w:ilvl w:val="0"/>
          <w:numId w:val="11"/>
        </w:numPr>
        <w:ind w:left="1170" w:hanging="450"/>
      </w:pPr>
      <w:r w:rsidRPr="00126610">
        <w:t>Review committee decisions and approve/disapprove them.</w:t>
      </w:r>
    </w:p>
    <w:p w14:paraId="37B480C0" w14:textId="77777777" w:rsidR="00F60B90" w:rsidRPr="00126610" w:rsidRDefault="00F60B90" w:rsidP="00B34FB5"/>
    <w:p w14:paraId="22BC26A2" w14:textId="77777777" w:rsidR="00963B6C" w:rsidRPr="00126610" w:rsidRDefault="00452611" w:rsidP="00B206A7">
      <w:pPr>
        <w:numPr>
          <w:ilvl w:val="0"/>
          <w:numId w:val="11"/>
        </w:numPr>
        <w:ind w:left="1170" w:hanging="450"/>
      </w:pPr>
      <w:r w:rsidRPr="00126610">
        <w:t>Be familiar with the mission, purpose, structure, major activities, and funding of the Corporation.</w:t>
      </w:r>
    </w:p>
    <w:p w14:paraId="2722E95F" w14:textId="77777777" w:rsidR="000F6303" w:rsidRPr="00126610" w:rsidRDefault="000F6303" w:rsidP="00B206A7">
      <w:pPr>
        <w:ind w:left="720" w:firstLine="0"/>
      </w:pPr>
    </w:p>
    <w:p w14:paraId="015FB729" w14:textId="77777777" w:rsidR="00452611" w:rsidRPr="00126610" w:rsidRDefault="00452611" w:rsidP="00B206A7">
      <w:pPr>
        <w:numPr>
          <w:ilvl w:val="0"/>
          <w:numId w:val="11"/>
        </w:numPr>
        <w:ind w:left="1170" w:hanging="450"/>
      </w:pPr>
      <w:r w:rsidRPr="00126610">
        <w:t xml:space="preserve">Attend and </w:t>
      </w:r>
      <w:r w:rsidR="005F2B8B" w:rsidRPr="00126610">
        <w:t>actively</w:t>
      </w:r>
      <w:r w:rsidRPr="00126610">
        <w:t xml:space="preserve"> participate in meetings of the Board and committees assigned.</w:t>
      </w:r>
    </w:p>
    <w:p w14:paraId="5002449C" w14:textId="77777777" w:rsidR="00F102EB" w:rsidRPr="00126610" w:rsidRDefault="00F102EB" w:rsidP="00B34FB5"/>
    <w:p w14:paraId="020EEEAB" w14:textId="77777777" w:rsidR="007F6196" w:rsidRPr="00126610" w:rsidRDefault="00B206A7" w:rsidP="000D75D2">
      <w:pPr>
        <w:pStyle w:val="Heading2"/>
      </w:pPr>
      <w:bookmarkStart w:id="6" w:name="_Toc363482329"/>
      <w:r w:rsidRPr="00126610">
        <w:t>B.</w:t>
      </w:r>
      <w:r w:rsidRPr="00126610">
        <w:tab/>
      </w:r>
      <w:r w:rsidR="00D315C0" w:rsidRPr="00126610">
        <w:t>R</w:t>
      </w:r>
      <w:r w:rsidR="000F6303" w:rsidRPr="00126610">
        <w:t>epresentation</w:t>
      </w:r>
      <w:bookmarkEnd w:id="6"/>
    </w:p>
    <w:p w14:paraId="11E6B478" w14:textId="77777777" w:rsidR="000F6303" w:rsidRPr="00126610" w:rsidRDefault="000F6303" w:rsidP="00082895">
      <w:pPr>
        <w:spacing w:line="120" w:lineRule="auto"/>
      </w:pPr>
    </w:p>
    <w:p w14:paraId="5AA628BA" w14:textId="31C1272C" w:rsidR="007F6196" w:rsidRPr="00126610" w:rsidRDefault="00114551" w:rsidP="00B206A7">
      <w:pPr>
        <w:ind w:left="720" w:firstLine="0"/>
      </w:pPr>
      <w:r w:rsidRPr="00126610">
        <w:t xml:space="preserve">The number of Directors of the Corporation shall </w:t>
      </w:r>
      <w:r w:rsidR="00983A88">
        <w:t>be between</w:t>
      </w:r>
      <w:r w:rsidR="001C23A7">
        <w:t xml:space="preserve"> eighteen (18) and thirty-three (33) </w:t>
      </w:r>
      <w:r w:rsidRPr="00126610">
        <w:t xml:space="preserve">unless any Community Action or representative group of the </w:t>
      </w:r>
      <w:r w:rsidR="00067C6D" w:rsidRPr="00126610">
        <w:t>low income</w:t>
      </w:r>
      <w:r w:rsidRPr="00126610">
        <w:t xml:space="preserve"> has successfully petitioned for expansion of the Board membership, in which case, prescribed selection procedures will be invoked.</w:t>
      </w:r>
      <w:r w:rsidR="00424626" w:rsidRPr="00126610">
        <w:t xml:space="preserve">  All Directors </w:t>
      </w:r>
      <w:r w:rsidR="00CF77C0" w:rsidRPr="00126610">
        <w:t>shall</w:t>
      </w:r>
      <w:r w:rsidR="00424626" w:rsidRPr="00126610">
        <w:t xml:space="preserve"> have residence in one of the ten (10) counties:  Brown, Florence, Forest, Langlade, Marinette, Menominee, Oconto, Oneida, Shawano, and Vilas.</w:t>
      </w:r>
      <w:r w:rsidR="00380306" w:rsidRPr="00126610">
        <w:t xml:space="preserve">  Any Board member selected to represent a specific geographic area must reside in the area he/she represents.</w:t>
      </w:r>
    </w:p>
    <w:p w14:paraId="33753CD7" w14:textId="77777777" w:rsidR="00702BB6" w:rsidRPr="00126610" w:rsidRDefault="00702BB6" w:rsidP="00B34FB5"/>
    <w:p w14:paraId="33ABD2B5" w14:textId="77777777" w:rsidR="00702BB6" w:rsidRPr="00126610" w:rsidRDefault="00702BB6" w:rsidP="00B206A7">
      <w:pPr>
        <w:numPr>
          <w:ilvl w:val="0"/>
          <w:numId w:val="12"/>
        </w:numPr>
        <w:ind w:left="1170" w:hanging="450"/>
      </w:pPr>
      <w:r w:rsidRPr="00126610">
        <w:t xml:space="preserve">One-third of the members shall be elected Public Officials or their representatives.  </w:t>
      </w:r>
      <w:r w:rsidR="00424626" w:rsidRPr="00126610">
        <w:t>E</w:t>
      </w:r>
      <w:r w:rsidRPr="00126610">
        <w:t>ach of the ten (10) counties shall have no more than one (1) Public Official.</w:t>
      </w:r>
      <w:r w:rsidR="003709A3" w:rsidRPr="00126610">
        <w:t xml:space="preserve">  This group is known as the Public Officials.</w:t>
      </w:r>
    </w:p>
    <w:p w14:paraId="61BF31FC" w14:textId="77777777" w:rsidR="00702BB6" w:rsidRPr="00126610" w:rsidRDefault="00702BB6" w:rsidP="00B206A7">
      <w:pPr>
        <w:ind w:left="1170" w:hanging="450"/>
      </w:pPr>
    </w:p>
    <w:p w14:paraId="75ACA2E9" w14:textId="6BAEB8D4" w:rsidR="00702BB6" w:rsidRPr="00126610" w:rsidRDefault="00702BB6" w:rsidP="00F1357E">
      <w:pPr>
        <w:numPr>
          <w:ilvl w:val="0"/>
          <w:numId w:val="12"/>
        </w:numPr>
        <w:ind w:left="1170" w:hanging="450"/>
      </w:pPr>
      <w:r w:rsidRPr="00126610">
        <w:lastRenderedPageBreak/>
        <w:t xml:space="preserve">At least one-third of the members shall </w:t>
      </w:r>
      <w:r w:rsidR="00983A88">
        <w:t xml:space="preserve">be consumers </w:t>
      </w:r>
      <w:r w:rsidR="002270DD">
        <w:t xml:space="preserve">themselves or those </w:t>
      </w:r>
      <w:r w:rsidRPr="00126610">
        <w:t>represent</w:t>
      </w:r>
      <w:r w:rsidR="00983A88">
        <w:t>ing the</w:t>
      </w:r>
      <w:r w:rsidRPr="00126610">
        <w:t xml:space="preserve"> </w:t>
      </w:r>
      <w:r w:rsidR="00067C6D" w:rsidRPr="00126610">
        <w:t>low-income</w:t>
      </w:r>
      <w:r w:rsidRPr="00126610">
        <w:t xml:space="preserve"> persons in the communities served, being chosen in accordance with democratic selection procedures adequate to ensure that they are selected by and they represent </w:t>
      </w:r>
      <w:r w:rsidR="00067C6D" w:rsidRPr="00126610">
        <w:t>low-income</w:t>
      </w:r>
      <w:r w:rsidRPr="00126610">
        <w:t xml:space="preserve"> persons (State Statutes 46.30).  </w:t>
      </w:r>
      <w:r w:rsidR="000D295C">
        <w:rPr>
          <w:rFonts w:ascii="AppleSystemUIFont" w:hAnsi="AppleSystemUIFont" w:cs="AppleSystemUIFont"/>
        </w:rPr>
        <w:t xml:space="preserve">Secondly, the Board shall have no less than one third of the board population, at minimum, ten (10) people who are either low-income persons or those who live in the target area and represent the low-income. They shall normally represent each of the ten (10) counties, but may, on occasion, be chosen from an at-large group within the ten- (10-) county service area. The Governance and Nominating Committee will put forth best effort to recruit low income consumer representatives. This group is known as the Consumer Representatives.  </w:t>
      </w:r>
    </w:p>
    <w:p w14:paraId="7AF2AE11" w14:textId="77777777" w:rsidR="00702BB6" w:rsidRPr="00126610" w:rsidRDefault="00702BB6" w:rsidP="00B206A7">
      <w:pPr>
        <w:numPr>
          <w:ilvl w:val="0"/>
          <w:numId w:val="12"/>
        </w:numPr>
        <w:ind w:left="1170" w:hanging="450"/>
      </w:pPr>
      <w:r w:rsidRPr="00126610">
        <w:t xml:space="preserve">The remaining members shall represent specific groups or areas within </w:t>
      </w:r>
      <w:r w:rsidR="00FB6F0D" w:rsidRPr="00126610">
        <w:t>Newcap</w:t>
      </w:r>
      <w:r w:rsidRPr="00126610">
        <w:t xml:space="preserve">, Inc.’s service area.  This group is known as the Private </w:t>
      </w:r>
      <w:r w:rsidR="005813E1" w:rsidRPr="00126610">
        <w:t>S</w:t>
      </w:r>
      <w:r w:rsidRPr="00126610">
        <w:t xml:space="preserve">ector. </w:t>
      </w:r>
    </w:p>
    <w:p w14:paraId="4B0CB1E5" w14:textId="77777777" w:rsidR="00702BB6" w:rsidRPr="00126610" w:rsidRDefault="00702BB6" w:rsidP="00B34FB5"/>
    <w:p w14:paraId="41117170" w14:textId="77777777" w:rsidR="009A30DA" w:rsidRPr="00126610" w:rsidRDefault="00B206A7" w:rsidP="000D75D2">
      <w:pPr>
        <w:pStyle w:val="Heading2"/>
      </w:pPr>
      <w:bookmarkStart w:id="7" w:name="_Toc363482330"/>
      <w:r w:rsidRPr="00126610">
        <w:t>C.</w:t>
      </w:r>
      <w:r w:rsidRPr="00126610">
        <w:tab/>
      </w:r>
      <w:r w:rsidR="000F6303" w:rsidRPr="00126610">
        <w:t>Composition and Selection</w:t>
      </w:r>
      <w:bookmarkEnd w:id="7"/>
    </w:p>
    <w:p w14:paraId="5539A7F5" w14:textId="77777777" w:rsidR="009A30DA" w:rsidRPr="00126610" w:rsidRDefault="009A30DA" w:rsidP="00082895">
      <w:pPr>
        <w:spacing w:line="120" w:lineRule="auto"/>
      </w:pPr>
    </w:p>
    <w:p w14:paraId="1FED4CC7" w14:textId="77777777" w:rsidR="009A30DA" w:rsidRPr="00126610" w:rsidRDefault="00D315C0" w:rsidP="00B206A7">
      <w:pPr>
        <w:numPr>
          <w:ilvl w:val="0"/>
          <w:numId w:val="13"/>
        </w:numPr>
        <w:ind w:left="1170" w:hanging="450"/>
      </w:pPr>
      <w:r w:rsidRPr="00126610">
        <w:t>Public Officials</w:t>
      </w:r>
    </w:p>
    <w:p w14:paraId="6DA741E9" w14:textId="77777777" w:rsidR="007501CE" w:rsidRPr="00126610" w:rsidRDefault="007501CE" w:rsidP="00082895">
      <w:pPr>
        <w:spacing w:line="120" w:lineRule="auto"/>
      </w:pPr>
    </w:p>
    <w:p w14:paraId="44987CC2" w14:textId="77777777" w:rsidR="00D315C0" w:rsidRPr="00126610" w:rsidRDefault="00D315C0" w:rsidP="00B34FB5"/>
    <w:p w14:paraId="28F6F4B9" w14:textId="455BDFAB" w:rsidR="00D315C0" w:rsidRPr="00126610" w:rsidRDefault="005F4CD3" w:rsidP="00B206A7">
      <w:pPr>
        <w:ind w:left="1170" w:firstLine="0"/>
      </w:pPr>
      <w:r>
        <w:t xml:space="preserve">One-third of the directors shall be elected public officials, holding office on the date of selection, except that if the number of such elected officials reasonably available and willing to serve on the board is less than one-third of the membership of the board, appointive public officials or their representatives may be counted in meeting such one-third requirement. </w:t>
      </w:r>
      <w:r w:rsidR="00D315C0" w:rsidRPr="00126610">
        <w:t xml:space="preserve">In the event that there are not enough elected Public Officials reasonably available and willing to serve on the Board, </w:t>
      </w:r>
      <w:r w:rsidR="00DE4ADF" w:rsidRPr="00126610">
        <w:t xml:space="preserve">then </w:t>
      </w:r>
      <w:r w:rsidR="00D315C0" w:rsidRPr="00126610">
        <w:t xml:space="preserve">Public Officials </w:t>
      </w:r>
      <w:r w:rsidR="00DE4ADF" w:rsidRPr="00126610">
        <w:t xml:space="preserve">with </w:t>
      </w:r>
      <w:r w:rsidR="00D315C0" w:rsidRPr="00126610">
        <w:t xml:space="preserve">general governmental responsibilities </w:t>
      </w:r>
      <w:r w:rsidR="00B13261" w:rsidRPr="00126610">
        <w:t>that</w:t>
      </w:r>
      <w:r w:rsidR="00D315C0" w:rsidRPr="00126610">
        <w:t xml:space="preserve"> require them to deal with poverty-related issues</w:t>
      </w:r>
      <w:r w:rsidR="00DE4ADF" w:rsidRPr="00126610">
        <w:t xml:space="preserve"> may be appointed</w:t>
      </w:r>
      <w:r w:rsidR="00D315C0" w:rsidRPr="00126610">
        <w:t xml:space="preserve">.  If the Public Officials, both elected and appointed, who are willing to serve do not comprise ten (10) in number, then the remainder of the seats allotted to the Public Officials shall remain vacant.  </w:t>
      </w:r>
    </w:p>
    <w:p w14:paraId="2517134F" w14:textId="77777777" w:rsidR="00D315C0" w:rsidRPr="00126610" w:rsidRDefault="00D315C0" w:rsidP="00B34FB5"/>
    <w:p w14:paraId="014C76B9" w14:textId="77777777" w:rsidR="00B71B1C" w:rsidRPr="00126610" w:rsidRDefault="00B71B1C" w:rsidP="000D75D2">
      <w:pPr>
        <w:ind w:left="0" w:firstLine="0"/>
      </w:pPr>
    </w:p>
    <w:p w14:paraId="6D735372" w14:textId="77777777" w:rsidR="009A30DA" w:rsidRPr="00126610" w:rsidRDefault="00FB6F0D" w:rsidP="00B206A7">
      <w:pPr>
        <w:numPr>
          <w:ilvl w:val="0"/>
          <w:numId w:val="13"/>
        </w:numPr>
        <w:ind w:left="1170" w:hanging="450"/>
      </w:pPr>
      <w:r w:rsidRPr="00126610">
        <w:t>Private</w:t>
      </w:r>
      <w:r w:rsidR="003709A3" w:rsidRPr="00126610">
        <w:t xml:space="preserve"> </w:t>
      </w:r>
      <w:r w:rsidR="003709A3" w:rsidRPr="00126610">
        <w:rPr>
          <w:color w:val="000000" w:themeColor="text1"/>
        </w:rPr>
        <w:t>Sector</w:t>
      </w:r>
    </w:p>
    <w:p w14:paraId="7C553E1D" w14:textId="77777777" w:rsidR="007501CE" w:rsidRPr="00126610" w:rsidRDefault="007501CE" w:rsidP="00082895">
      <w:pPr>
        <w:spacing w:line="120" w:lineRule="auto"/>
      </w:pPr>
    </w:p>
    <w:p w14:paraId="6D3CD418" w14:textId="481AE124" w:rsidR="009A30DA" w:rsidRPr="00126610" w:rsidRDefault="00D315C0" w:rsidP="00B206A7">
      <w:pPr>
        <w:ind w:left="1170" w:firstLine="0"/>
      </w:pPr>
      <w:r w:rsidRPr="00126610">
        <w:t xml:space="preserve">Since the </w:t>
      </w:r>
      <w:r w:rsidR="00FB6F0D" w:rsidRPr="00126610">
        <w:t>Newcap</w:t>
      </w:r>
      <w:r w:rsidRPr="00126610">
        <w:t xml:space="preserve">, Inc. Board is not normally more than thirty (30) in number, with no more than ten (10) Public Officials and at least ten (10) </w:t>
      </w:r>
      <w:r w:rsidR="00CC43FE">
        <w:t>Consumer</w:t>
      </w:r>
      <w:r w:rsidRPr="00126610">
        <w:t xml:space="preserve"> Representatives, the number representing private organizations shall be the difference between Public and </w:t>
      </w:r>
      <w:r w:rsidR="00CC43FE">
        <w:t>Consumer</w:t>
      </w:r>
      <w:r w:rsidRPr="00126610">
        <w:t xml:space="preserve"> Representatives and the number 30.  These representatives shall be selected in such a manner as to ensure that the Board will benefit from broad community involvement.  The Board shall draw representation not only from among private social service agencies, private educational institutions, constituencies of the </w:t>
      </w:r>
      <w:r w:rsidR="00067C6D" w:rsidRPr="00126610">
        <w:t>low income</w:t>
      </w:r>
      <w:r w:rsidRPr="00126610">
        <w:t xml:space="preserve"> concerned with specific problems (for example, the disabled, </w:t>
      </w:r>
      <w:r w:rsidR="00222BE2" w:rsidRPr="00126610">
        <w:t>low-</w:t>
      </w:r>
      <w:r w:rsidR="00067C6D" w:rsidRPr="00126610">
        <w:t>income</w:t>
      </w:r>
      <w:r w:rsidRPr="00126610">
        <w:t xml:space="preserve">, and other private organizations within the community), but also from among business industry labor organizations. </w:t>
      </w:r>
      <w:r w:rsidR="00222BE2" w:rsidRPr="00126610">
        <w:t xml:space="preserve"> </w:t>
      </w:r>
      <w:r w:rsidRPr="00126610">
        <w:t xml:space="preserve">While the Board will seek a balanced representation from the various counties, these representatives may be chosen at large within the service area. </w:t>
      </w:r>
      <w:r w:rsidR="00DE4ADF" w:rsidRPr="00126610">
        <w:t xml:space="preserve"> </w:t>
      </w:r>
    </w:p>
    <w:p w14:paraId="51A19CC5" w14:textId="77777777" w:rsidR="009A30DA" w:rsidRPr="00126610" w:rsidRDefault="009A30DA" w:rsidP="00B34FB5"/>
    <w:p w14:paraId="40081BBD" w14:textId="34432BC6" w:rsidR="009A30DA" w:rsidRPr="00126610" w:rsidRDefault="00983A88" w:rsidP="00B206A7">
      <w:pPr>
        <w:numPr>
          <w:ilvl w:val="0"/>
          <w:numId w:val="13"/>
        </w:numPr>
        <w:ind w:left="1170" w:hanging="450"/>
      </w:pPr>
      <w:r>
        <w:t>Consumer</w:t>
      </w:r>
      <w:r w:rsidR="00D315C0" w:rsidRPr="00126610">
        <w:t xml:space="preserve"> Representatives</w:t>
      </w:r>
    </w:p>
    <w:p w14:paraId="121D0A43" w14:textId="77777777" w:rsidR="007501CE" w:rsidRPr="00126610" w:rsidRDefault="007501CE" w:rsidP="00082895">
      <w:pPr>
        <w:spacing w:line="120" w:lineRule="auto"/>
      </w:pPr>
    </w:p>
    <w:p w14:paraId="7F1F75B1" w14:textId="0FF3236C" w:rsidR="00D315C0" w:rsidRPr="00126610" w:rsidRDefault="00D315C0" w:rsidP="005F4CD3">
      <w:pPr>
        <w:ind w:left="1170" w:firstLine="0"/>
      </w:pPr>
      <w:r w:rsidRPr="00126610">
        <w:t xml:space="preserve">At least ten (l0) of the Directors shall be democratically elected representatives of the </w:t>
      </w:r>
      <w:r w:rsidR="00526351" w:rsidRPr="00126610">
        <w:t>low</w:t>
      </w:r>
      <w:r w:rsidR="003709A3" w:rsidRPr="00126610">
        <w:t>-</w:t>
      </w:r>
      <w:r w:rsidR="00067C6D" w:rsidRPr="00126610">
        <w:t>income</w:t>
      </w:r>
      <w:r w:rsidRPr="00126610">
        <w:t xml:space="preserve"> residents of the ten (l0) counties and members of the groups the Community Action Program is intended to serve.</w:t>
      </w:r>
    </w:p>
    <w:p w14:paraId="74F300D5" w14:textId="77777777" w:rsidR="00B92680" w:rsidRPr="00126610" w:rsidRDefault="00B92680" w:rsidP="00B34FB5"/>
    <w:p w14:paraId="2973DD32" w14:textId="5476E0D5" w:rsidR="00B92680" w:rsidRPr="00126610" w:rsidRDefault="00983A88" w:rsidP="0090401E">
      <w:pPr>
        <w:ind w:left="1170" w:firstLine="0"/>
      </w:pPr>
      <w:r>
        <w:lastRenderedPageBreak/>
        <w:t>Consumer</w:t>
      </w:r>
      <w:r w:rsidR="00B92680" w:rsidRPr="00126610">
        <w:t xml:space="preserve"> Re</w:t>
      </w:r>
      <w:r w:rsidR="004F47C9" w:rsidRPr="00126610">
        <w:t xml:space="preserve">presentatives </w:t>
      </w:r>
      <w:r w:rsidR="00814B54" w:rsidRPr="00126610">
        <w:t>must</w:t>
      </w:r>
      <w:r w:rsidR="00B92680" w:rsidRPr="00126610">
        <w:t xml:space="preserve"> themselves be </w:t>
      </w:r>
      <w:r w:rsidR="00222BE2" w:rsidRPr="00126610">
        <w:t>low-</w:t>
      </w:r>
      <w:r w:rsidR="00067C6D" w:rsidRPr="00126610">
        <w:t>income</w:t>
      </w:r>
      <w:r w:rsidR="00B92680" w:rsidRPr="00126610">
        <w:t xml:space="preserve"> at the time of election</w:t>
      </w:r>
      <w:r w:rsidR="00EB370D">
        <w:t xml:space="preserve"> which is defined as having income of 150% of the federal poverty level.  </w:t>
      </w:r>
      <w:r w:rsidR="00B92680" w:rsidRPr="00126610">
        <w:t>However, it is not necessary for a low-income individual</w:t>
      </w:r>
      <w:r w:rsidR="0037121A" w:rsidRPr="00126610">
        <w:t>,</w:t>
      </w:r>
      <w:r w:rsidR="00B92680" w:rsidRPr="00126610">
        <w:t xml:space="preserve"> once elected</w:t>
      </w:r>
      <w:r w:rsidR="0037121A" w:rsidRPr="00126610">
        <w:t>,</w:t>
      </w:r>
      <w:r w:rsidR="00B92680" w:rsidRPr="00126610">
        <w:t xml:space="preserve"> to maintain that economic status for continuing service.  All representatives of the </w:t>
      </w:r>
      <w:r w:rsidR="005F4CD3">
        <w:t xml:space="preserve">consumer </w:t>
      </w:r>
      <w:r w:rsidR="00CD477B" w:rsidRPr="00126610">
        <w:t>s</w:t>
      </w:r>
      <w:r w:rsidR="00B92680" w:rsidRPr="00126610">
        <w:t xml:space="preserve">ector must not only be economically eligible, but </w:t>
      </w:r>
      <w:r w:rsidR="001C23A7">
        <w:t xml:space="preserve">also </w:t>
      </w:r>
      <w:r w:rsidR="00B92680" w:rsidRPr="00126610">
        <w:t xml:space="preserve">must be elected in such a way that ensures that they truly represent the </w:t>
      </w:r>
      <w:r w:rsidR="00CD477B" w:rsidRPr="00126610">
        <w:t>l</w:t>
      </w:r>
      <w:r w:rsidR="00B92680" w:rsidRPr="00126610">
        <w:t>ow-</w:t>
      </w:r>
      <w:r w:rsidR="00CD477B" w:rsidRPr="00126610">
        <w:t>i</w:t>
      </w:r>
      <w:r w:rsidR="00B92680" w:rsidRPr="00126610">
        <w:t xml:space="preserve">ncome </w:t>
      </w:r>
      <w:r w:rsidR="00EB370D">
        <w:t>population being served</w:t>
      </w:r>
      <w:r w:rsidR="00B92680" w:rsidRPr="00126610">
        <w:t>.</w:t>
      </w:r>
    </w:p>
    <w:p w14:paraId="5CF99DB4" w14:textId="77777777" w:rsidR="00EC1506" w:rsidRPr="00126610" w:rsidRDefault="00EC1506" w:rsidP="0090401E">
      <w:pPr>
        <w:ind w:left="1170" w:firstLine="0"/>
      </w:pPr>
    </w:p>
    <w:p w14:paraId="6F23FAB9" w14:textId="42BA0501" w:rsidR="00EC1506" w:rsidRPr="00126610" w:rsidRDefault="00EC1506" w:rsidP="0090401E">
      <w:pPr>
        <w:ind w:left="1170" w:firstLine="0"/>
      </w:pPr>
      <w:r w:rsidRPr="00126610">
        <w:t xml:space="preserve">The Corporation shall have a defined process for the election of </w:t>
      </w:r>
      <w:r w:rsidR="00EB370D">
        <w:t>consumer</w:t>
      </w:r>
      <w:r w:rsidRPr="00126610">
        <w:t xml:space="preserve"> representatives.</w:t>
      </w:r>
    </w:p>
    <w:p w14:paraId="52568078" w14:textId="77777777" w:rsidR="00542B78" w:rsidRPr="00126610" w:rsidRDefault="00542B78" w:rsidP="00B34FB5"/>
    <w:p w14:paraId="5B8B5FC6" w14:textId="77777777" w:rsidR="00542B78" w:rsidRPr="00126610" w:rsidRDefault="00542B78" w:rsidP="0090401E">
      <w:pPr>
        <w:numPr>
          <w:ilvl w:val="0"/>
          <w:numId w:val="13"/>
        </w:numPr>
        <w:ind w:left="1170" w:hanging="450"/>
      </w:pPr>
      <w:r w:rsidRPr="00126610">
        <w:t>Petition</w:t>
      </w:r>
      <w:r w:rsidR="00C539ED" w:rsidRPr="00126610">
        <w:t>s</w:t>
      </w:r>
      <w:r w:rsidRPr="00126610">
        <w:t xml:space="preserve"> </w:t>
      </w:r>
      <w:r w:rsidR="00C539ED" w:rsidRPr="00126610">
        <w:t>for Representation</w:t>
      </w:r>
    </w:p>
    <w:p w14:paraId="0CE60327" w14:textId="77777777" w:rsidR="00641F3F" w:rsidRPr="00126610" w:rsidRDefault="00641F3F" w:rsidP="00082895">
      <w:pPr>
        <w:spacing w:line="120" w:lineRule="auto"/>
      </w:pPr>
    </w:p>
    <w:p w14:paraId="6F13A8EF" w14:textId="77777777" w:rsidR="00542B78" w:rsidRPr="00126610" w:rsidRDefault="00542B78" w:rsidP="0090401E">
      <w:pPr>
        <w:ind w:left="1170" w:firstLine="0"/>
      </w:pPr>
      <w:r w:rsidRPr="00126610">
        <w:t>Any community agency or representative groups of</w:t>
      </w:r>
      <w:r w:rsidR="00067C6D" w:rsidRPr="00126610">
        <w:t xml:space="preserve"> </w:t>
      </w:r>
      <w:r w:rsidRPr="00126610">
        <w:t xml:space="preserve">the </w:t>
      </w:r>
      <w:r w:rsidR="0083789B" w:rsidRPr="00126610">
        <w:t>low-</w:t>
      </w:r>
      <w:r w:rsidR="00067C6D" w:rsidRPr="00126610">
        <w:t>income</w:t>
      </w:r>
      <w:r w:rsidRPr="00126610">
        <w:t xml:space="preserve">, including, but not limited to, minority groups, the elderly, </w:t>
      </w:r>
      <w:r w:rsidR="0037121A" w:rsidRPr="00126610">
        <w:t xml:space="preserve">and </w:t>
      </w:r>
      <w:r w:rsidRPr="00126610">
        <w:t>any persons residing in pockets of poverty, which feel themselves inadequately represented on the Board, may petition for adequate representation on the Board.  Petition</w:t>
      </w:r>
      <w:r w:rsidR="00AA0209" w:rsidRPr="00126610">
        <w:t>s</w:t>
      </w:r>
      <w:r w:rsidRPr="00126610">
        <w:t xml:space="preserve"> will be addressed to the Board Chairperson.</w:t>
      </w:r>
    </w:p>
    <w:p w14:paraId="6044DAC0" w14:textId="77777777" w:rsidR="00542B78" w:rsidRPr="00126610" w:rsidRDefault="00542B78" w:rsidP="00B34FB5"/>
    <w:p w14:paraId="4C88D064" w14:textId="77777777" w:rsidR="00542B78" w:rsidRPr="00126610" w:rsidRDefault="00542B78" w:rsidP="0090401E">
      <w:pPr>
        <w:ind w:left="1170" w:firstLine="0"/>
      </w:pPr>
      <w:r w:rsidRPr="00126610">
        <w:t>Upon receipt of a petition of at least fifty (50) signatures by any representative group, a fair hearing shall be conducted by the Board within sixty (60) days to determine representation on the Board.</w:t>
      </w:r>
      <w:r w:rsidR="00C539ED" w:rsidRPr="00126610">
        <w:t xml:space="preserve">  The petitioning individual or organization shall be given the opportunity to be heard at a meeting of the Board, upon such terms as the Directors shall determine.</w:t>
      </w:r>
    </w:p>
    <w:p w14:paraId="37AF6199" w14:textId="77777777" w:rsidR="00542B78" w:rsidRPr="00126610" w:rsidRDefault="00542B78" w:rsidP="00B34FB5"/>
    <w:p w14:paraId="5E3FF92E" w14:textId="4A3BF2ED" w:rsidR="00542B78" w:rsidRPr="00126610" w:rsidRDefault="00542B78" w:rsidP="0090401E">
      <w:pPr>
        <w:ind w:left="1170" w:firstLine="0"/>
      </w:pPr>
      <w:r w:rsidRPr="00126610">
        <w:t>It is hereby provided that the thirty-</w:t>
      </w:r>
      <w:r w:rsidR="00CC43FE">
        <w:t>three</w:t>
      </w:r>
      <w:r w:rsidRPr="00126610">
        <w:t xml:space="preserve"> (3</w:t>
      </w:r>
      <w:r w:rsidR="00CC43FE">
        <w:t>3</w:t>
      </w:r>
      <w:r w:rsidRPr="00126610">
        <w:t xml:space="preserve">) member Board can be expanded to include this Representative in the event this petition is approved.  Petitioning groups may obtain representation on the Board by a majority vote of eligible voting </w:t>
      </w:r>
      <w:r w:rsidR="0083789B" w:rsidRPr="00126610">
        <w:rPr>
          <w:color w:val="000000" w:themeColor="text1"/>
        </w:rPr>
        <w:t>Directors</w:t>
      </w:r>
      <w:r w:rsidRPr="00126610">
        <w:t>.  However, any person added as a result of petition procedures may not be considered to be a representative of the areas and groups to be served.</w:t>
      </w:r>
    </w:p>
    <w:p w14:paraId="5747484E" w14:textId="77777777" w:rsidR="007F6196" w:rsidRPr="00126610" w:rsidRDefault="007F6196" w:rsidP="00B34FB5"/>
    <w:p w14:paraId="64ADB612" w14:textId="77777777" w:rsidR="00641F3F" w:rsidRPr="00126610" w:rsidRDefault="0090401E" w:rsidP="000D75D2">
      <w:pPr>
        <w:pStyle w:val="Heading2"/>
      </w:pPr>
      <w:bookmarkStart w:id="8" w:name="_Toc363482331"/>
      <w:r w:rsidRPr="00126610">
        <w:t>D.</w:t>
      </w:r>
      <w:r w:rsidRPr="00126610">
        <w:tab/>
      </w:r>
      <w:r w:rsidR="0062527B" w:rsidRPr="00126610">
        <w:t>Term of Office</w:t>
      </w:r>
      <w:bookmarkEnd w:id="8"/>
    </w:p>
    <w:p w14:paraId="772EB34B" w14:textId="77777777" w:rsidR="00641F3F" w:rsidRPr="00126610" w:rsidRDefault="00641F3F" w:rsidP="00082895">
      <w:pPr>
        <w:spacing w:line="120" w:lineRule="auto"/>
      </w:pPr>
    </w:p>
    <w:p w14:paraId="55A12D85" w14:textId="500B5AE4" w:rsidR="00AD7EC3" w:rsidRPr="00126610" w:rsidRDefault="00AD7EC3" w:rsidP="00B34FB5">
      <w:r w:rsidRPr="00126610">
        <w:t xml:space="preserve">New </w:t>
      </w:r>
      <w:r w:rsidR="005F4CD3">
        <w:t xml:space="preserve">members of the </w:t>
      </w:r>
      <w:r w:rsidRPr="00126610">
        <w:t xml:space="preserve">Board </w:t>
      </w:r>
      <w:r w:rsidR="008263C0" w:rsidRPr="00126610">
        <w:t xml:space="preserve">of </w:t>
      </w:r>
      <w:r w:rsidR="0083789B" w:rsidRPr="00126610">
        <w:t>Directors</w:t>
      </w:r>
      <w:r w:rsidRPr="00126610">
        <w:t xml:space="preserve"> can be seated at </w:t>
      </w:r>
      <w:r w:rsidR="005F4CD3">
        <w:t>such time as best meets the needs of the Corporation.</w:t>
      </w:r>
    </w:p>
    <w:p w14:paraId="235C291A" w14:textId="77777777" w:rsidR="00AD7EC3" w:rsidRPr="00126610" w:rsidRDefault="00AD7EC3" w:rsidP="00B34FB5"/>
    <w:p w14:paraId="21A17F7F" w14:textId="77777777" w:rsidR="00B81B91" w:rsidRPr="00126610" w:rsidRDefault="005F4CD3" w:rsidP="00AF51A3">
      <w:pPr>
        <w:numPr>
          <w:ilvl w:val="0"/>
          <w:numId w:val="17"/>
        </w:numPr>
        <w:ind w:left="1170" w:hanging="450"/>
      </w:pPr>
      <w:r>
        <w:t>Consumer</w:t>
      </w:r>
    </w:p>
    <w:p w14:paraId="4BA4F5B1" w14:textId="77777777" w:rsidR="00E90856" w:rsidRPr="00126610" w:rsidRDefault="00E90856" w:rsidP="00082895">
      <w:pPr>
        <w:spacing w:line="120" w:lineRule="auto"/>
      </w:pPr>
    </w:p>
    <w:p w14:paraId="127256E1" w14:textId="77777777" w:rsidR="00634378" w:rsidRPr="00126610" w:rsidRDefault="00634378" w:rsidP="00AF51A3">
      <w:pPr>
        <w:ind w:left="1170" w:firstLine="0"/>
      </w:pPr>
    </w:p>
    <w:p w14:paraId="477BA578" w14:textId="78E3478F" w:rsidR="00EC1506" w:rsidRPr="00126610" w:rsidRDefault="00EC1506" w:rsidP="00EC1506">
      <w:pPr>
        <w:pStyle w:val="ListParagraph"/>
        <w:ind w:left="1080" w:firstLine="0"/>
      </w:pPr>
      <w:r w:rsidRPr="00126610">
        <w:t>Directors representing the</w:t>
      </w:r>
      <w:r w:rsidR="005F4CD3">
        <w:t xml:space="preserve"> Consumer </w:t>
      </w:r>
      <w:r w:rsidRPr="00126610">
        <w:t xml:space="preserve">Sector shall be elected to a 5-year term.  To serve a second 5-year term, and any other additional terms, a majority vote of support by the </w:t>
      </w:r>
      <w:r w:rsidR="00EB370D">
        <w:t xml:space="preserve">Nominating and </w:t>
      </w:r>
      <w:r w:rsidR="004E1ADC" w:rsidRPr="00126610">
        <w:t>Governance Committee as per the process,</w:t>
      </w:r>
      <w:r w:rsidRPr="00126610">
        <w:t xml:space="preserve"> will be necessary to be </w:t>
      </w:r>
      <w:r w:rsidR="00EB370D">
        <w:t xml:space="preserve">referred to the Board to be </w:t>
      </w:r>
      <w:r w:rsidRPr="00126610">
        <w:t xml:space="preserve">seated again.  After completion of two terms (or after one full term and the completion of an unexpired term if applicable), the Director shall be off the Board for at least </w:t>
      </w:r>
      <w:r w:rsidR="00284D32">
        <w:t>1</w:t>
      </w:r>
      <w:r w:rsidRPr="00126610">
        <w:t xml:space="preserve"> year.</w:t>
      </w:r>
    </w:p>
    <w:p w14:paraId="6D87BB1E" w14:textId="77777777" w:rsidR="00460BB1" w:rsidRPr="00126610" w:rsidRDefault="00460BB1" w:rsidP="00B34FB5"/>
    <w:p w14:paraId="0B225587" w14:textId="77777777" w:rsidR="00EC1506" w:rsidRPr="00126610" w:rsidRDefault="00EC1506" w:rsidP="00AF51A3">
      <w:pPr>
        <w:numPr>
          <w:ilvl w:val="0"/>
          <w:numId w:val="17"/>
        </w:numPr>
        <w:ind w:left="1170" w:hanging="450"/>
      </w:pPr>
      <w:r w:rsidRPr="00126610">
        <w:t>Private Sector</w:t>
      </w:r>
    </w:p>
    <w:p w14:paraId="3F37D79D" w14:textId="77777777" w:rsidR="00EC1506" w:rsidRPr="00126610" w:rsidRDefault="00EC1506" w:rsidP="00EC1506">
      <w:pPr>
        <w:pStyle w:val="ListParagraph"/>
        <w:ind w:left="1170" w:firstLine="0"/>
      </w:pPr>
    </w:p>
    <w:p w14:paraId="5C576505" w14:textId="423D3482" w:rsidR="00EC1506" w:rsidRDefault="00EC1506" w:rsidP="00926E44">
      <w:pPr>
        <w:pStyle w:val="ListParagraph"/>
        <w:ind w:left="1080" w:firstLine="0"/>
      </w:pPr>
      <w:r w:rsidRPr="00126610">
        <w:t xml:space="preserve">Directors representing the Private Sector shall be elected to a 5-year term.  To serve a second 5-year term, and any other additional terms, </w:t>
      </w:r>
      <w:r w:rsidR="00EB370D" w:rsidRPr="00126610">
        <w:t xml:space="preserve">a majority vote of support by the </w:t>
      </w:r>
      <w:r w:rsidR="00EB370D">
        <w:t xml:space="preserve">Nominating and </w:t>
      </w:r>
      <w:r w:rsidR="00EB370D" w:rsidRPr="00126610">
        <w:t xml:space="preserve">Governance Committee as per the process, will be necessary to be </w:t>
      </w:r>
      <w:r w:rsidR="00EB370D">
        <w:t xml:space="preserve">referred to the Board to be </w:t>
      </w:r>
      <w:r w:rsidR="00EB370D" w:rsidRPr="00126610">
        <w:t>seated again</w:t>
      </w:r>
      <w:r w:rsidRPr="00126610">
        <w:t xml:space="preserve">.  After completion of two terms (or after one full term and the completion of an unexpired term if applicable), the Director shall be off the Board for at least </w:t>
      </w:r>
      <w:r w:rsidR="00284D32">
        <w:t>1</w:t>
      </w:r>
      <w:r w:rsidRPr="00126610">
        <w:t xml:space="preserve"> year.</w:t>
      </w:r>
    </w:p>
    <w:p w14:paraId="1FCB597E" w14:textId="77777777" w:rsidR="00EB370D" w:rsidRDefault="00EB370D" w:rsidP="00926E44">
      <w:pPr>
        <w:pStyle w:val="ListParagraph"/>
        <w:ind w:left="1080" w:firstLine="0"/>
      </w:pPr>
    </w:p>
    <w:p w14:paraId="57350718" w14:textId="77777777" w:rsidR="00EB370D" w:rsidRPr="00126610" w:rsidRDefault="00EB370D" w:rsidP="00926E44">
      <w:pPr>
        <w:pStyle w:val="ListParagraph"/>
        <w:ind w:left="1080" w:firstLine="0"/>
      </w:pPr>
    </w:p>
    <w:p w14:paraId="285E1922" w14:textId="77777777" w:rsidR="00EC1506" w:rsidRPr="00126610" w:rsidRDefault="00EC1506" w:rsidP="00EC1506">
      <w:pPr>
        <w:ind w:left="0" w:firstLine="0"/>
      </w:pPr>
    </w:p>
    <w:p w14:paraId="3CF6F908" w14:textId="77777777" w:rsidR="00B81B91" w:rsidRPr="00126610" w:rsidRDefault="00AD7EC3" w:rsidP="00AF51A3">
      <w:pPr>
        <w:numPr>
          <w:ilvl w:val="0"/>
          <w:numId w:val="17"/>
        </w:numPr>
        <w:ind w:left="1170" w:hanging="450"/>
      </w:pPr>
      <w:r w:rsidRPr="00126610">
        <w:t>Public Sector</w:t>
      </w:r>
    </w:p>
    <w:p w14:paraId="69BC6CEA" w14:textId="77777777" w:rsidR="00E90856" w:rsidRPr="00126610" w:rsidRDefault="00E90856" w:rsidP="00082895">
      <w:pPr>
        <w:spacing w:line="120" w:lineRule="auto"/>
      </w:pPr>
    </w:p>
    <w:p w14:paraId="7CAB3202" w14:textId="411426EF" w:rsidR="005F4CD3" w:rsidRPr="00126610" w:rsidRDefault="005F4CD3" w:rsidP="005F4CD3">
      <w:pPr>
        <w:pStyle w:val="ListParagraph"/>
        <w:ind w:left="1080" w:firstLine="0"/>
      </w:pPr>
      <w:r w:rsidRPr="00126610">
        <w:t xml:space="preserve">Directors representing the </w:t>
      </w:r>
      <w:r>
        <w:t xml:space="preserve">Public </w:t>
      </w:r>
      <w:r w:rsidRPr="00126610">
        <w:t xml:space="preserve">Sector shall be elected to a 5-year term.  To serve a second 5-year term, and any other additional terms, </w:t>
      </w:r>
      <w:r w:rsidR="00EB370D" w:rsidRPr="00126610">
        <w:t xml:space="preserve">a majority vote of support by the </w:t>
      </w:r>
      <w:r w:rsidR="00EB370D">
        <w:t xml:space="preserve">Nominating and </w:t>
      </w:r>
      <w:r w:rsidR="00EB370D" w:rsidRPr="00126610">
        <w:t xml:space="preserve">Governance Committee as per the process, will be necessary to be </w:t>
      </w:r>
      <w:r w:rsidR="00EB370D">
        <w:t xml:space="preserve">referred to the Board to be </w:t>
      </w:r>
      <w:r w:rsidR="00EB370D" w:rsidRPr="00126610">
        <w:t xml:space="preserve">seated again. </w:t>
      </w:r>
      <w:r w:rsidRPr="00126610">
        <w:t xml:space="preserve">  After completion of two terms (or after one full term and the completion of an unexpired term if applicable), the Director shall be off the Board for at least</w:t>
      </w:r>
      <w:r w:rsidR="00EB370D">
        <w:t xml:space="preserve"> </w:t>
      </w:r>
      <w:r w:rsidR="00284D32">
        <w:t>1</w:t>
      </w:r>
      <w:r w:rsidRPr="00126610">
        <w:t xml:space="preserve"> year.</w:t>
      </w:r>
    </w:p>
    <w:p w14:paraId="4EAA713C" w14:textId="77777777" w:rsidR="008B1E57" w:rsidRPr="00126610" w:rsidRDefault="008B1E57" w:rsidP="00B34FB5"/>
    <w:p w14:paraId="7BC6E408" w14:textId="77777777" w:rsidR="00367763" w:rsidRPr="00126610" w:rsidRDefault="0090401E" w:rsidP="000D75D2">
      <w:pPr>
        <w:pStyle w:val="Heading2"/>
      </w:pPr>
      <w:bookmarkStart w:id="9" w:name="_Toc363482332"/>
      <w:r w:rsidRPr="00126610">
        <w:t>E.</w:t>
      </w:r>
      <w:r w:rsidRPr="00126610">
        <w:tab/>
      </w:r>
      <w:r w:rsidR="00AC07DF" w:rsidRPr="00126610">
        <w:t>A</w:t>
      </w:r>
      <w:r w:rsidR="0062527B" w:rsidRPr="00126610">
        <w:t>ttendance</w:t>
      </w:r>
      <w:bookmarkEnd w:id="9"/>
    </w:p>
    <w:p w14:paraId="182713ED" w14:textId="77777777" w:rsidR="00E90856" w:rsidRPr="00126610" w:rsidRDefault="00634378" w:rsidP="00634378">
      <w:pPr>
        <w:tabs>
          <w:tab w:val="left" w:pos="1973"/>
        </w:tabs>
        <w:spacing w:line="120" w:lineRule="auto"/>
      </w:pPr>
      <w:r w:rsidRPr="00126610">
        <w:tab/>
      </w:r>
      <w:r w:rsidRPr="00126610">
        <w:tab/>
      </w:r>
    </w:p>
    <w:p w14:paraId="2E3418E1" w14:textId="77777777" w:rsidR="00BB1C36" w:rsidRPr="00126610" w:rsidRDefault="00D22CFE" w:rsidP="00AF51A3">
      <w:pPr>
        <w:ind w:left="720" w:firstLine="0"/>
      </w:pPr>
      <w:r w:rsidRPr="00126610">
        <w:t xml:space="preserve">Directors who fail to attend two (2) successive regular meetings of the Board, unless excused in advance, </w:t>
      </w:r>
      <w:r w:rsidR="00877B9D" w:rsidRPr="00126610">
        <w:t>may</w:t>
      </w:r>
      <w:r w:rsidRPr="00126610">
        <w:t xml:space="preserve"> immediately be placed on removal probation.</w:t>
      </w:r>
    </w:p>
    <w:p w14:paraId="1FAB48E8" w14:textId="77777777" w:rsidR="00D22CFE" w:rsidRPr="00126610" w:rsidRDefault="00D22CFE" w:rsidP="00B34FB5"/>
    <w:p w14:paraId="0918A59B" w14:textId="77777777" w:rsidR="00D22CFE" w:rsidRPr="00126610" w:rsidRDefault="00D22CFE" w:rsidP="00AF51A3">
      <w:pPr>
        <w:ind w:left="720" w:firstLine="0"/>
        <w:rPr>
          <w:strike/>
        </w:rPr>
      </w:pPr>
      <w:r w:rsidRPr="00126610">
        <w:t xml:space="preserve">Such </w:t>
      </w:r>
      <w:r w:rsidR="0083789B" w:rsidRPr="00126610">
        <w:t xml:space="preserve">Directors </w:t>
      </w:r>
      <w:r w:rsidRPr="00126610">
        <w:t xml:space="preserve">will be notified and given opportunity to have such probation removed in the event that the </w:t>
      </w:r>
      <w:r w:rsidR="0083789B" w:rsidRPr="00126610">
        <w:t>Director</w:t>
      </w:r>
      <w:r w:rsidRPr="00126610">
        <w:t xml:space="preserve"> attends the next regular meeting of the Board.  </w:t>
      </w:r>
    </w:p>
    <w:p w14:paraId="1195DD10" w14:textId="77777777" w:rsidR="00D41AB5" w:rsidRPr="00126610" w:rsidRDefault="00D41AB5" w:rsidP="00AF51A3">
      <w:pPr>
        <w:ind w:left="720" w:firstLine="0"/>
      </w:pPr>
    </w:p>
    <w:p w14:paraId="3D4E79AB" w14:textId="77777777" w:rsidR="00D22CFE" w:rsidRPr="00126610" w:rsidRDefault="00E90856" w:rsidP="0025627B">
      <w:pPr>
        <w:numPr>
          <w:ilvl w:val="0"/>
          <w:numId w:val="18"/>
        </w:numPr>
        <w:ind w:left="1170" w:hanging="450"/>
      </w:pPr>
      <w:r w:rsidRPr="00126610">
        <w:t>E</w:t>
      </w:r>
      <w:r w:rsidR="00D22CFE" w:rsidRPr="00126610">
        <w:t xml:space="preserve">xcused Absence - </w:t>
      </w:r>
      <w:r w:rsidR="0083789B" w:rsidRPr="00126610">
        <w:t>Directors</w:t>
      </w:r>
      <w:r w:rsidR="006605D7" w:rsidRPr="00126610">
        <w:t xml:space="preserve"> shall be excused provided they notify the Agency office prior to a meeting or any time on the next day before the close of business.</w:t>
      </w:r>
    </w:p>
    <w:p w14:paraId="069E5A35" w14:textId="77777777" w:rsidR="00D22CFE" w:rsidRPr="00126610" w:rsidRDefault="00D22CFE" w:rsidP="00B34FB5"/>
    <w:p w14:paraId="03F768DE" w14:textId="77777777" w:rsidR="00D22CFE" w:rsidRPr="00126610" w:rsidRDefault="006605D7" w:rsidP="0025627B">
      <w:pPr>
        <w:numPr>
          <w:ilvl w:val="0"/>
          <w:numId w:val="18"/>
        </w:numPr>
        <w:ind w:left="1170" w:hanging="450"/>
      </w:pPr>
      <w:r w:rsidRPr="00126610">
        <w:t>Leave of</w:t>
      </w:r>
      <w:r w:rsidR="00D22CFE" w:rsidRPr="00126610">
        <w:t xml:space="preserve"> Absence - </w:t>
      </w:r>
      <w:r w:rsidR="002316D5" w:rsidRPr="00126610">
        <w:t xml:space="preserve">Any </w:t>
      </w:r>
      <w:r w:rsidR="0083789B" w:rsidRPr="00126610">
        <w:t xml:space="preserve">Director </w:t>
      </w:r>
      <w:r w:rsidR="002316D5" w:rsidRPr="00126610">
        <w:t xml:space="preserve">temporarily unable to actively participate in the duties of the Board because of illness or absence from the community, may request a leave of absence from the Board.  Such a leave may be granted by a majority vote of the </w:t>
      </w:r>
      <w:r w:rsidR="0083789B" w:rsidRPr="00126610">
        <w:t>Directors</w:t>
      </w:r>
      <w:r w:rsidR="002316D5" w:rsidRPr="00126610">
        <w:t xml:space="preserve"> present at a regular meeting or by the Executive Committee.</w:t>
      </w:r>
    </w:p>
    <w:p w14:paraId="457EB64F" w14:textId="77777777" w:rsidR="00D22CFE" w:rsidRPr="00126610" w:rsidRDefault="00D22CFE" w:rsidP="00B34FB5"/>
    <w:p w14:paraId="2924CE3E" w14:textId="77777777" w:rsidR="00575ABF" w:rsidRPr="00126610" w:rsidRDefault="00575ABF" w:rsidP="000D75D2">
      <w:pPr>
        <w:pStyle w:val="Heading2"/>
      </w:pPr>
      <w:bookmarkStart w:id="10" w:name="_Toc363482333"/>
      <w:r w:rsidRPr="00126610">
        <w:t>F.</w:t>
      </w:r>
      <w:r w:rsidRPr="00126610">
        <w:tab/>
        <w:t>Removal</w:t>
      </w:r>
      <w:bookmarkEnd w:id="10"/>
    </w:p>
    <w:p w14:paraId="0408D653" w14:textId="77777777" w:rsidR="00575ABF" w:rsidRPr="00126610" w:rsidRDefault="00575ABF" w:rsidP="00575ABF">
      <w:pPr>
        <w:spacing w:line="120" w:lineRule="auto"/>
      </w:pPr>
    </w:p>
    <w:p w14:paraId="6212F1A9" w14:textId="77777777" w:rsidR="00575ABF" w:rsidRPr="00126610" w:rsidRDefault="00575ABF" w:rsidP="00575ABF">
      <w:pPr>
        <w:ind w:left="720" w:firstLine="0"/>
      </w:pPr>
      <w:r w:rsidRPr="00126610">
        <w:t xml:space="preserve">Any Director may be removed from the Board by a majority vote of the </w:t>
      </w:r>
      <w:r w:rsidR="0083789B" w:rsidRPr="00126610">
        <w:t>Directors</w:t>
      </w:r>
      <w:r w:rsidRPr="00126610">
        <w:t xml:space="preserve"> present</w:t>
      </w:r>
      <w:r w:rsidR="00A73100" w:rsidRPr="00126610">
        <w:t>,</w:t>
      </w:r>
      <w:r w:rsidRPr="00126610">
        <w:t xml:space="preserve"> </w:t>
      </w:r>
      <w:r w:rsidR="00EB4793" w:rsidRPr="00126610">
        <w:t>when deemed appropriate</w:t>
      </w:r>
      <w:r w:rsidRPr="00126610">
        <w:t>.</w:t>
      </w:r>
    </w:p>
    <w:p w14:paraId="0BCDD37D" w14:textId="77777777" w:rsidR="00575ABF" w:rsidRPr="00126610" w:rsidRDefault="00575ABF" w:rsidP="00B34FB5"/>
    <w:p w14:paraId="723715E2" w14:textId="77777777" w:rsidR="00BB1C36" w:rsidRPr="00126610" w:rsidRDefault="00575ABF" w:rsidP="000D75D2">
      <w:pPr>
        <w:pStyle w:val="Heading2"/>
      </w:pPr>
      <w:bookmarkStart w:id="11" w:name="_Toc363482334"/>
      <w:r w:rsidRPr="00126610">
        <w:t>G</w:t>
      </w:r>
      <w:r w:rsidR="0090401E" w:rsidRPr="00126610">
        <w:t>.</w:t>
      </w:r>
      <w:r w:rsidR="0090401E" w:rsidRPr="00126610">
        <w:tab/>
      </w:r>
      <w:r w:rsidR="006605D7" w:rsidRPr="00126610">
        <w:t>V</w:t>
      </w:r>
      <w:r w:rsidR="0062527B" w:rsidRPr="00126610">
        <w:t>acancies</w:t>
      </w:r>
      <w:bookmarkEnd w:id="11"/>
    </w:p>
    <w:p w14:paraId="464F7723" w14:textId="77777777" w:rsidR="00E90856" w:rsidRPr="00126610" w:rsidRDefault="00E90856" w:rsidP="00082895">
      <w:pPr>
        <w:spacing w:line="120" w:lineRule="auto"/>
      </w:pPr>
    </w:p>
    <w:p w14:paraId="719A5340" w14:textId="77777777" w:rsidR="00BB1C36" w:rsidRPr="00126610" w:rsidRDefault="00AE2A64" w:rsidP="0025627B">
      <w:pPr>
        <w:ind w:left="720" w:firstLine="0"/>
      </w:pPr>
      <w:r w:rsidRPr="00126610">
        <w:t xml:space="preserve">Any vacancies </w:t>
      </w:r>
      <w:r w:rsidR="006605D7" w:rsidRPr="00126610">
        <w:t>caused by death, resignation, or removal, as provided above, shall be filled in the same manner as the original selection or appointment</w:t>
      </w:r>
      <w:r w:rsidR="0037121A" w:rsidRPr="00126610">
        <w:t>,</w:t>
      </w:r>
      <w:r w:rsidR="006605D7" w:rsidRPr="00126610">
        <w:t xml:space="preserve"> and the replacement Director shall serve for the balance of the unexpired term.</w:t>
      </w:r>
    </w:p>
    <w:p w14:paraId="4878C0C6" w14:textId="77777777" w:rsidR="006605D7" w:rsidRPr="00126610" w:rsidRDefault="006605D7" w:rsidP="00B34FB5"/>
    <w:p w14:paraId="5B8855F4" w14:textId="77777777" w:rsidR="00BB1C36" w:rsidRPr="00126610" w:rsidRDefault="00575ABF" w:rsidP="000D75D2">
      <w:pPr>
        <w:pStyle w:val="Heading2"/>
      </w:pPr>
      <w:bookmarkStart w:id="12" w:name="_Toc363482335"/>
      <w:r w:rsidRPr="00126610">
        <w:t>H</w:t>
      </w:r>
      <w:r w:rsidR="0090401E" w:rsidRPr="00126610">
        <w:t>.</w:t>
      </w:r>
      <w:r w:rsidR="0090401E" w:rsidRPr="00126610">
        <w:tab/>
      </w:r>
      <w:r w:rsidR="005B4289" w:rsidRPr="00126610">
        <w:t>M</w:t>
      </w:r>
      <w:r w:rsidR="00C16E92" w:rsidRPr="00126610">
        <w:t>eetings</w:t>
      </w:r>
      <w:bookmarkEnd w:id="12"/>
    </w:p>
    <w:p w14:paraId="18564C4E" w14:textId="77777777" w:rsidR="00BB1C36" w:rsidRPr="00126610" w:rsidRDefault="00BB1C36" w:rsidP="00082895">
      <w:pPr>
        <w:spacing w:line="120" w:lineRule="auto"/>
      </w:pPr>
    </w:p>
    <w:p w14:paraId="41BA1DEF" w14:textId="77777777" w:rsidR="00BB1C36" w:rsidRPr="00126610" w:rsidRDefault="00641E76" w:rsidP="0025627B">
      <w:pPr>
        <w:numPr>
          <w:ilvl w:val="0"/>
          <w:numId w:val="19"/>
        </w:numPr>
        <w:ind w:left="1170" w:hanging="450"/>
        <w:rPr>
          <w:u w:val="single"/>
        </w:rPr>
      </w:pPr>
      <w:r w:rsidRPr="00126610">
        <w:rPr>
          <w:u w:val="single"/>
        </w:rPr>
        <w:t>Annual Meeting</w:t>
      </w:r>
    </w:p>
    <w:p w14:paraId="1C1B2C3F" w14:textId="77777777" w:rsidR="00D86631" w:rsidRPr="00126610" w:rsidRDefault="00D86631" w:rsidP="00082895">
      <w:pPr>
        <w:spacing w:line="120" w:lineRule="auto"/>
      </w:pPr>
    </w:p>
    <w:p w14:paraId="597D3F3B" w14:textId="666C8431" w:rsidR="00BB1C36" w:rsidRPr="00126610" w:rsidRDefault="00641E76" w:rsidP="0025627B">
      <w:pPr>
        <w:ind w:left="1170" w:firstLine="0"/>
      </w:pPr>
      <w:r w:rsidRPr="00126610">
        <w:t xml:space="preserve">The Annual Meeting of the Corporation shall be held </w:t>
      </w:r>
      <w:r w:rsidR="00EB370D">
        <w:t>at least annually</w:t>
      </w:r>
      <w:r w:rsidRPr="00126610">
        <w:t xml:space="preserve"> at a place, day, and hour determined by the Board</w:t>
      </w:r>
      <w:r w:rsidR="00030F96" w:rsidRPr="00126610">
        <w:t xml:space="preserve"> for the purpose of electing </w:t>
      </w:r>
      <w:r w:rsidR="00C050FC" w:rsidRPr="00126610">
        <w:t>O</w:t>
      </w:r>
      <w:r w:rsidR="00030F96" w:rsidRPr="00126610">
        <w:t xml:space="preserve">fficers and </w:t>
      </w:r>
      <w:r w:rsidR="00C050FC" w:rsidRPr="00126610">
        <w:t xml:space="preserve">Members at </w:t>
      </w:r>
      <w:r w:rsidR="00030F96" w:rsidRPr="00126610">
        <w:t>Large</w:t>
      </w:r>
      <w:r w:rsidRPr="00126610">
        <w:t>.</w:t>
      </w:r>
      <w:r w:rsidR="00926E44" w:rsidRPr="00126610">
        <w:t xml:space="preserve">  </w:t>
      </w:r>
      <w:r w:rsidR="00EB370D">
        <w:t>Once scheduled, if u</w:t>
      </w:r>
      <w:r w:rsidR="00926E44" w:rsidRPr="00126610">
        <w:t>pon request by the Chairperson or three (3) Board members, and noticed properly, the annual meeting of the Corporation may be moved to a different month.</w:t>
      </w:r>
    </w:p>
    <w:p w14:paraId="34EFAC2D" w14:textId="77777777" w:rsidR="00BB1C36" w:rsidRPr="00126610" w:rsidRDefault="00BB1C36" w:rsidP="00B34FB5"/>
    <w:p w14:paraId="69AD09D8" w14:textId="77777777" w:rsidR="00BB1C36" w:rsidRPr="00126610" w:rsidRDefault="00641E76" w:rsidP="0025627B">
      <w:pPr>
        <w:numPr>
          <w:ilvl w:val="0"/>
          <w:numId w:val="19"/>
        </w:numPr>
        <w:ind w:left="1170" w:hanging="450"/>
        <w:rPr>
          <w:u w:val="single"/>
        </w:rPr>
      </w:pPr>
      <w:r w:rsidRPr="00126610">
        <w:rPr>
          <w:u w:val="single"/>
        </w:rPr>
        <w:t>Bimonthly Meeting</w:t>
      </w:r>
    </w:p>
    <w:p w14:paraId="2E5F98F5" w14:textId="77777777" w:rsidR="00D86631" w:rsidRPr="00126610" w:rsidRDefault="00D86631" w:rsidP="00082895">
      <w:pPr>
        <w:spacing w:line="120" w:lineRule="auto"/>
      </w:pPr>
    </w:p>
    <w:p w14:paraId="247BC1A7" w14:textId="77777777" w:rsidR="00AC1589" w:rsidRPr="00126610" w:rsidRDefault="00641E76" w:rsidP="0025627B">
      <w:pPr>
        <w:ind w:left="1170" w:firstLine="0"/>
      </w:pPr>
      <w:r w:rsidRPr="00126610">
        <w:t>The Board of Directors shall meet no less than bimonthly</w:t>
      </w:r>
      <w:r w:rsidR="00E122B8" w:rsidRPr="00126610">
        <w:t xml:space="preserve"> at a place, day, and hour determined by the Board</w:t>
      </w:r>
      <w:r w:rsidRPr="00126610">
        <w:t xml:space="preserve">, with the Executive Committee conducting necessary business </w:t>
      </w:r>
      <w:r w:rsidR="0083789B" w:rsidRPr="00126610">
        <w:t>during</w:t>
      </w:r>
      <w:r w:rsidRPr="00126610">
        <w:t xml:space="preserve"> those off months.</w:t>
      </w:r>
    </w:p>
    <w:p w14:paraId="3AC0E48E" w14:textId="77777777" w:rsidR="00641E76" w:rsidRPr="00126610" w:rsidRDefault="00641E76" w:rsidP="00B34FB5"/>
    <w:p w14:paraId="150D00F8" w14:textId="77777777" w:rsidR="00641E76" w:rsidRPr="00126610" w:rsidRDefault="00213979" w:rsidP="0025627B">
      <w:pPr>
        <w:numPr>
          <w:ilvl w:val="0"/>
          <w:numId w:val="19"/>
        </w:numPr>
        <w:ind w:left="1170" w:hanging="450"/>
        <w:rPr>
          <w:u w:val="single"/>
        </w:rPr>
      </w:pPr>
      <w:r w:rsidRPr="00126610">
        <w:rPr>
          <w:u w:val="single"/>
        </w:rPr>
        <w:t>Special Meeting</w:t>
      </w:r>
      <w:r w:rsidR="0037121A" w:rsidRPr="00126610">
        <w:rPr>
          <w:u w:val="single"/>
        </w:rPr>
        <w:t>s</w:t>
      </w:r>
    </w:p>
    <w:p w14:paraId="2EEAD45B" w14:textId="77777777" w:rsidR="00D86631" w:rsidRPr="00126610" w:rsidRDefault="00D86631" w:rsidP="00082895">
      <w:pPr>
        <w:spacing w:line="120" w:lineRule="auto"/>
      </w:pPr>
    </w:p>
    <w:p w14:paraId="01E16B9F" w14:textId="77777777" w:rsidR="00641E76" w:rsidRPr="00126610" w:rsidRDefault="00213979" w:rsidP="0025627B">
      <w:pPr>
        <w:ind w:left="1170" w:firstLine="0"/>
      </w:pPr>
      <w:r w:rsidRPr="00126610">
        <w:t>Special meetings of the Board of Directors may be called by the Board Chairperson</w:t>
      </w:r>
      <w:r w:rsidR="00E122B8" w:rsidRPr="00126610">
        <w:t>,</w:t>
      </w:r>
      <w:r w:rsidR="00C539ED" w:rsidRPr="00126610">
        <w:t xml:space="preserve"> </w:t>
      </w:r>
      <w:r w:rsidRPr="00126610">
        <w:t>the Executive Committee</w:t>
      </w:r>
      <w:r w:rsidR="00E122B8" w:rsidRPr="00126610">
        <w:t>,</w:t>
      </w:r>
      <w:r w:rsidRPr="00126610">
        <w:t xml:space="preserve"> or by the written request of any twelve (12) Directors.  Any lawful business may be transacted at such special meetings.</w:t>
      </w:r>
    </w:p>
    <w:p w14:paraId="3FEA6DF5" w14:textId="77777777" w:rsidR="00213979" w:rsidRPr="00126610" w:rsidRDefault="00213979" w:rsidP="00B34FB5"/>
    <w:p w14:paraId="1F891684" w14:textId="77777777" w:rsidR="00213979" w:rsidRPr="00126610" w:rsidRDefault="00B37EA4" w:rsidP="0025627B">
      <w:pPr>
        <w:numPr>
          <w:ilvl w:val="0"/>
          <w:numId w:val="19"/>
        </w:numPr>
        <w:ind w:left="1170" w:hanging="450"/>
        <w:rPr>
          <w:u w:val="single"/>
        </w:rPr>
      </w:pPr>
      <w:r w:rsidRPr="00126610">
        <w:rPr>
          <w:u w:val="single"/>
        </w:rPr>
        <w:t>Meeting Notice</w:t>
      </w:r>
    </w:p>
    <w:p w14:paraId="69318D82" w14:textId="77777777" w:rsidR="00D86631" w:rsidRPr="00126610" w:rsidRDefault="00D86631" w:rsidP="00082895">
      <w:pPr>
        <w:spacing w:line="120" w:lineRule="auto"/>
      </w:pPr>
    </w:p>
    <w:p w14:paraId="2D0E9FFA" w14:textId="77777777" w:rsidR="00213979" w:rsidRPr="00126610" w:rsidRDefault="00B37EA4" w:rsidP="0025627B">
      <w:pPr>
        <w:ind w:left="1170" w:firstLine="0"/>
      </w:pPr>
      <w:r w:rsidRPr="00126610">
        <w:t xml:space="preserve">Written notice for all meetings of the Board of Directors shall be mailed </w:t>
      </w:r>
      <w:r w:rsidR="00EB370D">
        <w:t xml:space="preserve">(via postal or electronic mail) </w:t>
      </w:r>
      <w:r w:rsidRPr="00126610">
        <w:t>at least seven (7) days prior to the meeting to all Board members, specifying time, place, and agenda.</w:t>
      </w:r>
      <w:r w:rsidR="00A408BE" w:rsidRPr="00126610">
        <w:t xml:space="preserve">  </w:t>
      </w:r>
    </w:p>
    <w:p w14:paraId="251BF4F1" w14:textId="77777777" w:rsidR="00B37EA4" w:rsidRPr="00126610" w:rsidRDefault="00B37EA4" w:rsidP="00B34FB5"/>
    <w:p w14:paraId="3C908117" w14:textId="77777777" w:rsidR="00B37EA4" w:rsidRPr="00126610" w:rsidRDefault="00B37EA4" w:rsidP="0025627B">
      <w:pPr>
        <w:numPr>
          <w:ilvl w:val="0"/>
          <w:numId w:val="19"/>
        </w:numPr>
        <w:ind w:left="1170" w:hanging="450"/>
        <w:rPr>
          <w:u w:val="single"/>
        </w:rPr>
      </w:pPr>
      <w:r w:rsidRPr="00126610">
        <w:rPr>
          <w:u w:val="single"/>
        </w:rPr>
        <w:t>Meeting Minutes</w:t>
      </w:r>
    </w:p>
    <w:p w14:paraId="0EB52A66" w14:textId="77777777" w:rsidR="00D86631" w:rsidRPr="00126610" w:rsidRDefault="00D86631" w:rsidP="00082895">
      <w:pPr>
        <w:spacing w:line="120" w:lineRule="auto"/>
      </w:pPr>
    </w:p>
    <w:p w14:paraId="572832C4" w14:textId="7EAAF460" w:rsidR="00213979" w:rsidRPr="00126610" w:rsidRDefault="00B37EA4" w:rsidP="0025627B">
      <w:pPr>
        <w:ind w:left="1170" w:firstLine="0"/>
      </w:pPr>
      <w:r w:rsidRPr="00126610">
        <w:t xml:space="preserve">The Board shall keep for each meeting written minutes </w:t>
      </w:r>
      <w:r w:rsidR="003709A3" w:rsidRPr="00126610">
        <w:t>that</w:t>
      </w:r>
      <w:r w:rsidRPr="00126610">
        <w:t xml:space="preserve"> include a record of votes on all motions.  Minutes of the previous meeting shall be distributed to all </w:t>
      </w:r>
      <w:r w:rsidR="003709A3" w:rsidRPr="00126610">
        <w:t xml:space="preserve">Directors </w:t>
      </w:r>
      <w:r w:rsidRPr="00126610">
        <w:t xml:space="preserve">before the next meeting.  </w:t>
      </w:r>
    </w:p>
    <w:p w14:paraId="3C306D62" w14:textId="77777777" w:rsidR="00D43C4D" w:rsidRPr="00126610" w:rsidRDefault="00D43C4D" w:rsidP="00B34FB5"/>
    <w:p w14:paraId="28E11CD3" w14:textId="77777777" w:rsidR="00D43C4D" w:rsidRPr="00126610" w:rsidRDefault="00D43C4D" w:rsidP="0025627B">
      <w:pPr>
        <w:numPr>
          <w:ilvl w:val="0"/>
          <w:numId w:val="19"/>
        </w:numPr>
        <w:ind w:left="1170" w:hanging="450"/>
      </w:pPr>
      <w:r w:rsidRPr="00126610">
        <w:rPr>
          <w:u w:val="single"/>
        </w:rPr>
        <w:t>Quorum</w:t>
      </w:r>
    </w:p>
    <w:p w14:paraId="5F1B846C" w14:textId="77777777" w:rsidR="00D86631" w:rsidRPr="00126610" w:rsidRDefault="00D86631" w:rsidP="00082895">
      <w:pPr>
        <w:spacing w:line="120" w:lineRule="auto"/>
      </w:pPr>
    </w:p>
    <w:p w14:paraId="3DB3FECC" w14:textId="77777777" w:rsidR="00213979" w:rsidRPr="00126610" w:rsidRDefault="00D43C4D" w:rsidP="0025627B">
      <w:pPr>
        <w:ind w:left="1170" w:firstLine="0"/>
      </w:pPr>
      <w:r w:rsidRPr="00126610">
        <w:t xml:space="preserve">A quorum shall consist of 50% of the non-vacant seats of the Board of Directors. </w:t>
      </w:r>
      <w:r w:rsidR="000600D6" w:rsidRPr="00126610">
        <w:t xml:space="preserve"> </w:t>
      </w:r>
      <w:r w:rsidRPr="00126610">
        <w:t xml:space="preserve">If a full Board meeting is called and a quorum is not present for the full Board, but there is a quorum for the Executive Committee of the Board, then the Executive Committee shall convene and transact any business on behalf of the full Board. </w:t>
      </w:r>
      <w:r w:rsidR="000600D6" w:rsidRPr="00126610">
        <w:t xml:space="preserve"> </w:t>
      </w:r>
      <w:r w:rsidRPr="00126610">
        <w:t>The Board Chairperson shall normally determine whether there is sufficient business to be considered by the full Board or Executive Committee to warrant meetings beyond six (6) per year.</w:t>
      </w:r>
    </w:p>
    <w:p w14:paraId="3D42B09A" w14:textId="77777777" w:rsidR="00213979" w:rsidRPr="00126610" w:rsidRDefault="00213979" w:rsidP="00B34FB5"/>
    <w:p w14:paraId="427DCB47" w14:textId="77777777" w:rsidR="00641E76" w:rsidRPr="00126610" w:rsidRDefault="00D43C4D" w:rsidP="0025627B">
      <w:pPr>
        <w:ind w:left="1170" w:firstLine="0"/>
      </w:pPr>
      <w:r w:rsidRPr="00126610">
        <w:t>Any action of the majority of those present shall be the action of the Board, unless the act of a greater proportion is required by applicable state or federal laws or regulations or the Articles of Incorporation or by these Bylaws.</w:t>
      </w:r>
    </w:p>
    <w:p w14:paraId="6EEC39A2" w14:textId="77777777" w:rsidR="00D43C4D" w:rsidRPr="00126610" w:rsidRDefault="00D43C4D" w:rsidP="00B34FB5"/>
    <w:p w14:paraId="776BE9B2" w14:textId="77777777" w:rsidR="00D43C4D" w:rsidRPr="00126610" w:rsidRDefault="007377B4" w:rsidP="0025627B">
      <w:pPr>
        <w:ind w:left="1170" w:firstLine="0"/>
      </w:pPr>
      <w:r w:rsidRPr="00126610">
        <w:t>Proxy voting and alternates are prohibited.</w:t>
      </w:r>
    </w:p>
    <w:p w14:paraId="01F13699" w14:textId="77777777" w:rsidR="007377B4" w:rsidRPr="00126610" w:rsidRDefault="007377B4" w:rsidP="00B34FB5"/>
    <w:p w14:paraId="1DC83279" w14:textId="77777777" w:rsidR="00BB1C36" w:rsidRPr="00126610" w:rsidRDefault="00D36930" w:rsidP="00B34FB5">
      <w:pPr>
        <w:pStyle w:val="Heading1"/>
      </w:pPr>
      <w:bookmarkStart w:id="13" w:name="_Toc363482336"/>
      <w:r w:rsidRPr="00126610">
        <w:t>OFFICERS OF THE CORPORATION</w:t>
      </w:r>
      <w:bookmarkEnd w:id="13"/>
    </w:p>
    <w:p w14:paraId="244509DA" w14:textId="77777777" w:rsidR="00D86631" w:rsidRPr="00126610" w:rsidRDefault="00D86631" w:rsidP="00082895">
      <w:pPr>
        <w:spacing w:line="120" w:lineRule="auto"/>
      </w:pPr>
    </w:p>
    <w:p w14:paraId="0797BC07" w14:textId="77777777" w:rsidR="00610F75" w:rsidRPr="00126610" w:rsidRDefault="004E5042" w:rsidP="0025627B">
      <w:pPr>
        <w:ind w:left="270" w:firstLine="0"/>
        <w:rPr>
          <w:b/>
        </w:rPr>
      </w:pPr>
      <w:r w:rsidRPr="00126610">
        <w:t>Officers of the Corporation shall be Board</w:t>
      </w:r>
      <w:r w:rsidR="00682C6F" w:rsidRPr="00126610">
        <w:t xml:space="preserve"> </w:t>
      </w:r>
      <w:r w:rsidRPr="00126610">
        <w:t xml:space="preserve">Chairperson, Board Vice Chairperson, Secretary, and Treasurer </w:t>
      </w:r>
      <w:r w:rsidR="000600D6" w:rsidRPr="00126610">
        <w:t xml:space="preserve">(collectively, the “Officers”) </w:t>
      </w:r>
      <w:r w:rsidRPr="00126610">
        <w:t>and shall serve as Officers of both the Board of Directors and the Executive Committee.</w:t>
      </w:r>
      <w:r w:rsidR="000600D6" w:rsidRPr="00126610">
        <w:t xml:space="preserve">  The Officers shall be selected from among the Directors.</w:t>
      </w:r>
    </w:p>
    <w:p w14:paraId="63150520" w14:textId="77777777" w:rsidR="004E5042" w:rsidRPr="00126610" w:rsidRDefault="004E5042" w:rsidP="00B34FB5"/>
    <w:p w14:paraId="38727963" w14:textId="77777777" w:rsidR="00BB1C36" w:rsidRPr="00126610" w:rsidRDefault="00BA3233" w:rsidP="000D75D2">
      <w:pPr>
        <w:pStyle w:val="Heading2"/>
      </w:pPr>
      <w:bookmarkStart w:id="14" w:name="_Toc363482337"/>
      <w:r w:rsidRPr="00126610">
        <w:t>A.</w:t>
      </w:r>
      <w:r w:rsidRPr="00126610">
        <w:tab/>
      </w:r>
      <w:r w:rsidR="00D36930" w:rsidRPr="00126610">
        <w:t>Chairperson</w:t>
      </w:r>
      <w:bookmarkEnd w:id="14"/>
    </w:p>
    <w:p w14:paraId="1AA79FDC" w14:textId="77777777" w:rsidR="004E5042" w:rsidRPr="00126610" w:rsidRDefault="004E5042" w:rsidP="00082895">
      <w:pPr>
        <w:spacing w:line="120" w:lineRule="auto"/>
      </w:pPr>
    </w:p>
    <w:p w14:paraId="2BAC8D0B" w14:textId="77777777" w:rsidR="004E5042" w:rsidRPr="00126610" w:rsidRDefault="0038598A" w:rsidP="0038598A">
      <w:pPr>
        <w:ind w:left="1170" w:hanging="450"/>
      </w:pPr>
      <w:r w:rsidRPr="00126610">
        <w:t>1.</w:t>
      </w:r>
      <w:r w:rsidRPr="00126610">
        <w:tab/>
      </w:r>
      <w:r w:rsidR="004E5042" w:rsidRPr="00126610">
        <w:t>The Board Chairperson shall be the principal Officer to the Corporation and shall, when present, preside at all meetings of the Board of Directors and the Executive Committee.</w:t>
      </w:r>
    </w:p>
    <w:p w14:paraId="15ABBBD6" w14:textId="77777777" w:rsidR="004E5042" w:rsidRPr="00126610" w:rsidRDefault="004E5042" w:rsidP="00B34FB5"/>
    <w:p w14:paraId="7851B63D" w14:textId="77777777" w:rsidR="004E5042" w:rsidRPr="00126610" w:rsidRDefault="0038598A" w:rsidP="0038598A">
      <w:pPr>
        <w:ind w:left="1170" w:hanging="450"/>
        <w:rPr>
          <w:b/>
        </w:rPr>
      </w:pPr>
      <w:r w:rsidRPr="00126610">
        <w:t>2.</w:t>
      </w:r>
      <w:r w:rsidRPr="00126610">
        <w:tab/>
      </w:r>
      <w:r w:rsidR="004E5042" w:rsidRPr="00126610">
        <w:t>The Boar</w:t>
      </w:r>
      <w:r w:rsidR="00926E44" w:rsidRPr="00126610">
        <w:t xml:space="preserve">d Chairperson shall be an </w:t>
      </w:r>
      <w:r w:rsidR="00926E44" w:rsidRPr="00126610">
        <w:rPr>
          <w:i/>
        </w:rPr>
        <w:t>ex-off</w:t>
      </w:r>
      <w:r w:rsidR="004E5042" w:rsidRPr="00126610">
        <w:rPr>
          <w:i/>
        </w:rPr>
        <w:t>icio</w:t>
      </w:r>
      <w:r w:rsidR="004E5042" w:rsidRPr="00126610">
        <w:t xml:space="preserve"> member of all committees and shall be counted in determining whether a quorum is present</w:t>
      </w:r>
      <w:r w:rsidR="00176CC7" w:rsidRPr="00126610">
        <w:t>.</w:t>
      </w:r>
      <w:r w:rsidR="000600D6" w:rsidRPr="00126610">
        <w:t xml:space="preserve"> </w:t>
      </w:r>
      <w:r w:rsidR="00926E44" w:rsidRPr="00126610">
        <w:t>The Chairperson shall only vote on committees in case of a tie.</w:t>
      </w:r>
    </w:p>
    <w:p w14:paraId="71C93685" w14:textId="77777777" w:rsidR="004E5042" w:rsidRPr="00126610" w:rsidRDefault="004E5042" w:rsidP="00B34FB5"/>
    <w:p w14:paraId="4F3D8FF7" w14:textId="7F6E020E" w:rsidR="004E5042" w:rsidRPr="00126610" w:rsidRDefault="0038598A" w:rsidP="0038598A">
      <w:pPr>
        <w:ind w:left="1170" w:hanging="450"/>
      </w:pPr>
      <w:r w:rsidRPr="00126610">
        <w:t>3.</w:t>
      </w:r>
      <w:r w:rsidRPr="00126610">
        <w:tab/>
      </w:r>
      <w:r w:rsidR="004E5042" w:rsidRPr="00126610">
        <w:t xml:space="preserve">The Board Chairperson shall have the authority to sign, execute, and acknowledge on behalf of the Corporation all deeds, contracts, leases, reports, and all other documents or instruments necessary and proper to be executed in the course of the Corporation's regular business provided no present or contingent aspect of such action shall be </w:t>
      </w:r>
      <w:r w:rsidR="004E5042" w:rsidRPr="00126610">
        <w:lastRenderedPageBreak/>
        <w:t>authorized by the Board of Directors.</w:t>
      </w:r>
      <w:r w:rsidR="00A121CC" w:rsidRPr="00126610">
        <w:t xml:space="preserve">  This authority </w:t>
      </w:r>
      <w:r w:rsidR="00EB370D">
        <w:t xml:space="preserve">is generally </w:t>
      </w:r>
      <w:r w:rsidR="00A121CC" w:rsidRPr="00126610">
        <w:t>delegated to the CEO/President of the Corporation via resolution of the Board</w:t>
      </w:r>
      <w:r w:rsidR="00EB370D">
        <w:t xml:space="preserve"> upon hiring of the CEO/President</w:t>
      </w:r>
      <w:r w:rsidR="00A121CC" w:rsidRPr="00126610">
        <w:t>.</w:t>
      </w:r>
    </w:p>
    <w:p w14:paraId="07C8D61E" w14:textId="77777777" w:rsidR="00460BB1" w:rsidRPr="00126610" w:rsidRDefault="00460BB1" w:rsidP="00B34FB5"/>
    <w:p w14:paraId="3ECAF924" w14:textId="77777777" w:rsidR="00BB1C36" w:rsidRPr="00126610" w:rsidRDefault="00BF216F" w:rsidP="000D75D2">
      <w:pPr>
        <w:pStyle w:val="Heading2"/>
      </w:pPr>
      <w:bookmarkStart w:id="15" w:name="_Toc363482338"/>
      <w:r w:rsidRPr="00126610">
        <w:t>B.</w:t>
      </w:r>
      <w:r w:rsidRPr="00126610">
        <w:tab/>
      </w:r>
      <w:r w:rsidR="00D36930" w:rsidRPr="00126610">
        <w:t>Vice Chairperson</w:t>
      </w:r>
      <w:bookmarkEnd w:id="15"/>
    </w:p>
    <w:p w14:paraId="0BC4B56B" w14:textId="77777777" w:rsidR="00D36930" w:rsidRPr="00126610" w:rsidRDefault="00D36930" w:rsidP="00082895">
      <w:pPr>
        <w:spacing w:line="120" w:lineRule="auto"/>
      </w:pPr>
    </w:p>
    <w:p w14:paraId="14708D76" w14:textId="5A088811" w:rsidR="004E5042" w:rsidRPr="00404EA3" w:rsidRDefault="004E5042" w:rsidP="00BA3233">
      <w:pPr>
        <w:ind w:left="720" w:firstLine="0"/>
        <w:rPr>
          <w:strike/>
        </w:rPr>
      </w:pPr>
      <w:r w:rsidRPr="00126610">
        <w:t>The Board Vice Chairperson shall perform the duties of the Board Chairperson in his/her absence, and when so acting, shall have all the powers of, and be subject to, all of the restrictions of the Board Chairperson.</w:t>
      </w:r>
      <w:r w:rsidR="00933E4C" w:rsidRPr="00126610">
        <w:t xml:space="preserve">   </w:t>
      </w:r>
    </w:p>
    <w:p w14:paraId="3CEF9533" w14:textId="77777777" w:rsidR="00926E44" w:rsidRPr="00126610" w:rsidRDefault="00926E44" w:rsidP="00926E44">
      <w:r w:rsidRPr="00126610">
        <w:t xml:space="preserve"> </w:t>
      </w:r>
      <w:bookmarkStart w:id="16" w:name="_Toc363482339"/>
    </w:p>
    <w:p w14:paraId="4E3B9B3F" w14:textId="77777777" w:rsidR="00D36930" w:rsidRPr="00126610" w:rsidRDefault="00926E44" w:rsidP="00926E44">
      <w:pPr>
        <w:ind w:left="0" w:firstLine="0"/>
      </w:pPr>
      <w:r w:rsidRPr="00126610">
        <w:t xml:space="preserve">    C.  </w:t>
      </w:r>
      <w:r w:rsidR="00D36930" w:rsidRPr="00126610">
        <w:t>Secretary</w:t>
      </w:r>
      <w:bookmarkEnd w:id="16"/>
    </w:p>
    <w:p w14:paraId="5FBF91EE" w14:textId="77777777" w:rsidR="00BB1C36" w:rsidRPr="00126610" w:rsidRDefault="00BB1C36" w:rsidP="00082895">
      <w:pPr>
        <w:spacing w:line="120" w:lineRule="auto"/>
      </w:pPr>
    </w:p>
    <w:p w14:paraId="534E53B1" w14:textId="77777777" w:rsidR="004E5042" w:rsidRPr="00126610" w:rsidRDefault="00BF216F" w:rsidP="00BF216F">
      <w:pPr>
        <w:ind w:left="1170" w:hanging="450"/>
      </w:pPr>
      <w:r w:rsidRPr="00126610">
        <w:t>1.</w:t>
      </w:r>
      <w:r w:rsidRPr="00126610">
        <w:tab/>
      </w:r>
      <w:r w:rsidR="004E5042" w:rsidRPr="00126610">
        <w:t xml:space="preserve">The Secretary </w:t>
      </w:r>
      <w:r w:rsidR="00575ABF" w:rsidRPr="00126610">
        <w:t xml:space="preserve">or designee </w:t>
      </w:r>
      <w:r w:rsidR="004E5042" w:rsidRPr="00126610">
        <w:t xml:space="preserve">shall call the roll of the </w:t>
      </w:r>
      <w:r w:rsidR="001B7111" w:rsidRPr="00126610">
        <w:t>Directors</w:t>
      </w:r>
      <w:r w:rsidR="004E5042" w:rsidRPr="00126610">
        <w:t xml:space="preserve"> at meetings of the Board of Directors and the Executive Committee.</w:t>
      </w:r>
    </w:p>
    <w:p w14:paraId="7EED8D48" w14:textId="77777777" w:rsidR="004E5042" w:rsidRPr="00126610" w:rsidRDefault="004E5042" w:rsidP="00BF216F">
      <w:pPr>
        <w:ind w:left="1170" w:firstLine="0"/>
      </w:pPr>
    </w:p>
    <w:p w14:paraId="7A51F724" w14:textId="77777777" w:rsidR="004E5042" w:rsidRPr="00126610" w:rsidRDefault="005144F8" w:rsidP="005144F8">
      <w:pPr>
        <w:ind w:left="1170" w:hanging="450"/>
      </w:pPr>
      <w:r w:rsidRPr="00126610">
        <w:t>2.</w:t>
      </w:r>
      <w:r w:rsidRPr="00126610">
        <w:tab/>
      </w:r>
      <w:r w:rsidR="004E5042" w:rsidRPr="00126610">
        <w:t xml:space="preserve">The Secretary </w:t>
      </w:r>
      <w:r w:rsidR="00575ABF" w:rsidRPr="00126610">
        <w:t xml:space="preserve">or designee </w:t>
      </w:r>
      <w:r w:rsidR="004E5042" w:rsidRPr="00126610">
        <w:t>shall ensure that</w:t>
      </w:r>
      <w:r w:rsidR="00176CC7" w:rsidRPr="00126610">
        <w:t xml:space="preserve"> </w:t>
      </w:r>
      <w:r w:rsidR="004E5042" w:rsidRPr="00126610">
        <w:t>Directors and other appropriate parties are provided with timely notices of all regular and special meetings.</w:t>
      </w:r>
    </w:p>
    <w:p w14:paraId="3583272D" w14:textId="77777777" w:rsidR="004E5042" w:rsidRPr="00126610" w:rsidRDefault="004E5042" w:rsidP="00575ABF">
      <w:pPr>
        <w:ind w:left="1170" w:hanging="450"/>
      </w:pPr>
    </w:p>
    <w:p w14:paraId="0382B002" w14:textId="77777777" w:rsidR="004E5042" w:rsidRPr="00126610" w:rsidRDefault="004E5042" w:rsidP="00933E4C">
      <w:pPr>
        <w:pStyle w:val="ListParagraph"/>
        <w:numPr>
          <w:ilvl w:val="0"/>
          <w:numId w:val="18"/>
        </w:numPr>
      </w:pPr>
      <w:r w:rsidRPr="00126610">
        <w:t xml:space="preserve">The Secretary </w:t>
      </w:r>
      <w:r w:rsidR="00575ABF" w:rsidRPr="00126610">
        <w:t xml:space="preserve">or designee </w:t>
      </w:r>
      <w:r w:rsidRPr="00126610">
        <w:t>shall ensure that minutes of meetings are accurately recorded and maintained and that the records of the Corporation are maintained in good order and in compliance with legislation.</w:t>
      </w:r>
    </w:p>
    <w:p w14:paraId="647857A1" w14:textId="77777777" w:rsidR="004E5042" w:rsidRPr="00126610" w:rsidRDefault="004E5042" w:rsidP="00616943">
      <w:pPr>
        <w:ind w:left="0" w:firstLine="0"/>
      </w:pPr>
    </w:p>
    <w:p w14:paraId="77C69A6B" w14:textId="77777777" w:rsidR="008B1E57" w:rsidRPr="00126610" w:rsidRDefault="00BF216F" w:rsidP="000D75D2">
      <w:pPr>
        <w:pStyle w:val="Heading2"/>
      </w:pPr>
      <w:bookmarkStart w:id="17" w:name="_Toc363482340"/>
      <w:r w:rsidRPr="00126610">
        <w:t>D.</w:t>
      </w:r>
      <w:r w:rsidRPr="00126610">
        <w:tab/>
      </w:r>
      <w:r w:rsidR="00D36930" w:rsidRPr="00126610">
        <w:t>Treasurer</w:t>
      </w:r>
      <w:bookmarkEnd w:id="17"/>
    </w:p>
    <w:p w14:paraId="191F0065" w14:textId="77777777" w:rsidR="004E5042" w:rsidRPr="00126610" w:rsidRDefault="004E5042" w:rsidP="00082895">
      <w:pPr>
        <w:spacing w:line="120" w:lineRule="auto"/>
      </w:pPr>
    </w:p>
    <w:p w14:paraId="555EF08A" w14:textId="77777777" w:rsidR="00D75AB0" w:rsidRPr="00126610" w:rsidRDefault="002819AD" w:rsidP="000E6BD1">
      <w:pPr>
        <w:ind w:left="720" w:firstLine="0"/>
        <w:rPr>
          <w:strike/>
        </w:rPr>
      </w:pPr>
      <w:r w:rsidRPr="00126610">
        <w:t xml:space="preserve">The Treasurer shall </w:t>
      </w:r>
      <w:r w:rsidR="000E6BD1" w:rsidRPr="00126610">
        <w:t xml:space="preserve">request </w:t>
      </w:r>
      <w:r w:rsidRPr="00126610">
        <w:t xml:space="preserve">financial </w:t>
      </w:r>
      <w:r w:rsidR="000E6BD1" w:rsidRPr="00126610">
        <w:t>reports</w:t>
      </w:r>
      <w:r w:rsidRPr="00126610">
        <w:t xml:space="preserve"> of the Corporation </w:t>
      </w:r>
      <w:r w:rsidR="000E6BD1" w:rsidRPr="00126610">
        <w:t xml:space="preserve">for review by the Board.  </w:t>
      </w:r>
      <w:r w:rsidR="00933E4C" w:rsidRPr="00126610">
        <w:t>The Treasurer shall be the Chairperson of the Finance Committee.</w:t>
      </w:r>
    </w:p>
    <w:p w14:paraId="363ED3C5" w14:textId="77777777" w:rsidR="00BE27FC" w:rsidRPr="00126610" w:rsidRDefault="00BE27FC" w:rsidP="00B34FB5">
      <w:pPr>
        <w:rPr>
          <w:strike/>
        </w:rPr>
      </w:pPr>
    </w:p>
    <w:p w14:paraId="234F0D27" w14:textId="77777777" w:rsidR="00BE27FC" w:rsidRPr="00126610" w:rsidRDefault="00BF216F" w:rsidP="000D75D2">
      <w:pPr>
        <w:pStyle w:val="Heading2"/>
      </w:pPr>
      <w:bookmarkStart w:id="18" w:name="_Toc363482341"/>
      <w:r w:rsidRPr="00126610">
        <w:t>E.</w:t>
      </w:r>
      <w:r w:rsidRPr="00126610">
        <w:tab/>
      </w:r>
      <w:r w:rsidR="00924AFA" w:rsidRPr="00126610">
        <w:t>Election</w:t>
      </w:r>
      <w:bookmarkEnd w:id="18"/>
    </w:p>
    <w:p w14:paraId="2AB849D1" w14:textId="77777777" w:rsidR="005B43D6" w:rsidRPr="00126610" w:rsidRDefault="005B43D6" w:rsidP="00082895">
      <w:pPr>
        <w:spacing w:line="120" w:lineRule="auto"/>
      </w:pPr>
    </w:p>
    <w:p w14:paraId="7AF496B0" w14:textId="6DF028FA" w:rsidR="00BE27FC" w:rsidRPr="00126610" w:rsidRDefault="00BE27FC" w:rsidP="00BF216F">
      <w:pPr>
        <w:ind w:left="720" w:firstLine="0"/>
      </w:pPr>
      <w:r w:rsidRPr="00126610">
        <w:t xml:space="preserve">To be elected as an Officer of the Corporation or the Chairperson of a standing committee, a </w:t>
      </w:r>
      <w:r w:rsidR="000600D6" w:rsidRPr="00126610">
        <w:t>Director</w:t>
      </w:r>
      <w:r w:rsidRPr="00126610">
        <w:t xml:space="preserve"> mus</w:t>
      </w:r>
      <w:r w:rsidR="000600D6" w:rsidRPr="00126610">
        <w:t xml:space="preserve">t have completed no less than </w:t>
      </w:r>
      <w:r w:rsidRPr="00126610">
        <w:t>one (1</w:t>
      </w:r>
      <w:r w:rsidR="001B7111" w:rsidRPr="00126610">
        <w:t>-)</w:t>
      </w:r>
      <w:r w:rsidRPr="00126610">
        <w:t xml:space="preserve"> year</w:t>
      </w:r>
      <w:r w:rsidR="000600D6" w:rsidRPr="00126610">
        <w:t xml:space="preserve"> of his/her</w:t>
      </w:r>
      <w:r w:rsidRPr="00126610">
        <w:t xml:space="preserve"> term</w:t>
      </w:r>
      <w:r w:rsidR="006D62E6" w:rsidRPr="00126610">
        <w:t xml:space="preserve"> in good standing. </w:t>
      </w:r>
      <w:r w:rsidR="000600D6" w:rsidRPr="00126610">
        <w:rPr>
          <w:b/>
        </w:rPr>
        <w:t xml:space="preserve"> </w:t>
      </w:r>
      <w:r w:rsidR="000B7249" w:rsidRPr="00126610">
        <w:t>Election of Officers is held at the Annual Meeting of the Corporation every two years.  Nominations</w:t>
      </w:r>
      <w:r w:rsidR="00933E4C" w:rsidRPr="00126610">
        <w:t xml:space="preserve"> shall be presented from the Governance Committee and may </w:t>
      </w:r>
      <w:r w:rsidR="000B7249" w:rsidRPr="00126610">
        <w:t>be</w:t>
      </w:r>
      <w:r w:rsidR="00933E4C" w:rsidRPr="00126610">
        <w:t xml:space="preserve"> accepted from the floor; </w:t>
      </w:r>
      <w:r w:rsidR="000B7249" w:rsidRPr="00126610">
        <w:t>election shall be by ballot.</w:t>
      </w:r>
    </w:p>
    <w:p w14:paraId="1445CDE2" w14:textId="77777777" w:rsidR="00BE27FC" w:rsidRPr="00126610" w:rsidRDefault="00BE27FC" w:rsidP="00B34FB5"/>
    <w:p w14:paraId="54F818F6" w14:textId="77777777" w:rsidR="00BE27FC" w:rsidRPr="00126610" w:rsidRDefault="00BF216F" w:rsidP="000D75D2">
      <w:pPr>
        <w:pStyle w:val="Heading2"/>
      </w:pPr>
      <w:bookmarkStart w:id="19" w:name="_Toc363482342"/>
      <w:r w:rsidRPr="00126610">
        <w:t>F.</w:t>
      </w:r>
      <w:r w:rsidRPr="00126610">
        <w:tab/>
      </w:r>
      <w:r w:rsidR="00BE27FC" w:rsidRPr="00126610">
        <w:t>Term</w:t>
      </w:r>
      <w:bookmarkEnd w:id="19"/>
    </w:p>
    <w:p w14:paraId="4CE2889B" w14:textId="77777777" w:rsidR="00BE27FC" w:rsidRPr="00126610" w:rsidRDefault="00BE27FC" w:rsidP="00082895">
      <w:pPr>
        <w:spacing w:line="120" w:lineRule="auto"/>
      </w:pPr>
    </w:p>
    <w:p w14:paraId="299F8A16" w14:textId="77777777" w:rsidR="00BE27FC" w:rsidRPr="00126610" w:rsidRDefault="005144F8" w:rsidP="005144F8">
      <w:pPr>
        <w:ind w:left="1170" w:hanging="450"/>
      </w:pPr>
      <w:r w:rsidRPr="00126610">
        <w:t>1.</w:t>
      </w:r>
      <w:r w:rsidRPr="00126610">
        <w:tab/>
      </w:r>
      <w:r w:rsidR="00BE27FC" w:rsidRPr="00126610">
        <w:t>Officers of the Corporation shall be elected for two- (2-) year terms by the Board of Directors at the Annual Meeting of the Corporation.</w:t>
      </w:r>
    </w:p>
    <w:p w14:paraId="6881376B" w14:textId="77777777" w:rsidR="00BE27FC" w:rsidRPr="00126610" w:rsidRDefault="00BE27FC" w:rsidP="00B34FB5"/>
    <w:p w14:paraId="40380460" w14:textId="77777777" w:rsidR="00BE27FC" w:rsidRPr="00126610" w:rsidRDefault="005144F8" w:rsidP="005144F8">
      <w:pPr>
        <w:ind w:left="1170" w:hanging="450"/>
      </w:pPr>
      <w:r w:rsidRPr="00126610">
        <w:t>2.</w:t>
      </w:r>
      <w:r w:rsidRPr="00126610">
        <w:tab/>
      </w:r>
      <w:r w:rsidR="00BE27FC" w:rsidRPr="00126610">
        <w:t xml:space="preserve">Terms of office </w:t>
      </w:r>
      <w:r w:rsidR="00A73100" w:rsidRPr="00126610">
        <w:t>shall</w:t>
      </w:r>
      <w:r w:rsidR="00BE27FC" w:rsidRPr="00126610">
        <w:t xml:space="preserve"> commence the day following election.</w:t>
      </w:r>
    </w:p>
    <w:p w14:paraId="400C9E0F" w14:textId="77777777" w:rsidR="00BE27FC" w:rsidRPr="00126610" w:rsidRDefault="00BE27FC" w:rsidP="00B34FB5"/>
    <w:p w14:paraId="3F186E5B" w14:textId="77777777" w:rsidR="00BE27FC" w:rsidRPr="00126610" w:rsidRDefault="00A73100" w:rsidP="005144F8">
      <w:pPr>
        <w:ind w:left="1170" w:hanging="450"/>
      </w:pPr>
      <w:r w:rsidRPr="00126610">
        <w:t>3</w:t>
      </w:r>
      <w:r w:rsidR="005144F8" w:rsidRPr="00126610">
        <w:t>.</w:t>
      </w:r>
      <w:r w:rsidR="005144F8" w:rsidRPr="00126610">
        <w:tab/>
      </w:r>
      <w:r w:rsidR="00BE27FC" w:rsidRPr="00126610">
        <w:t>Each Officer shall hold office until his</w:t>
      </w:r>
      <w:r w:rsidR="000B7249" w:rsidRPr="00126610">
        <w:t>/her</w:t>
      </w:r>
      <w:r w:rsidR="00BE27FC" w:rsidRPr="00126610">
        <w:t xml:space="preserve"> successor shall have been qualified or until death or removal in the manner hereinafter provided.</w:t>
      </w:r>
    </w:p>
    <w:p w14:paraId="274E68C9" w14:textId="77777777" w:rsidR="00B51464" w:rsidRPr="00126610" w:rsidRDefault="00B51464" w:rsidP="00B34FB5"/>
    <w:p w14:paraId="0616A4B0" w14:textId="77777777" w:rsidR="00B51464" w:rsidRPr="00126610" w:rsidRDefault="00BF216F" w:rsidP="000D75D2">
      <w:pPr>
        <w:pStyle w:val="Heading2"/>
      </w:pPr>
      <w:bookmarkStart w:id="20" w:name="_Toc363482343"/>
      <w:r w:rsidRPr="00126610">
        <w:t>G.</w:t>
      </w:r>
      <w:r w:rsidRPr="00126610">
        <w:tab/>
      </w:r>
      <w:r w:rsidR="00B51464" w:rsidRPr="00126610">
        <w:t>Removal</w:t>
      </w:r>
      <w:bookmarkEnd w:id="20"/>
    </w:p>
    <w:p w14:paraId="2DB8BA39" w14:textId="77777777" w:rsidR="005B43D6" w:rsidRPr="00126610" w:rsidRDefault="005B43D6" w:rsidP="00082895">
      <w:pPr>
        <w:spacing w:line="120" w:lineRule="auto"/>
      </w:pPr>
    </w:p>
    <w:p w14:paraId="22CCDEB9" w14:textId="77777777" w:rsidR="00A73100" w:rsidRPr="00126610" w:rsidRDefault="00A73100" w:rsidP="00A73100">
      <w:pPr>
        <w:ind w:left="720" w:firstLine="0"/>
      </w:pPr>
      <w:r w:rsidRPr="00126610">
        <w:t xml:space="preserve">Any Officer may be removed from the Board by a majority vote of the </w:t>
      </w:r>
      <w:r w:rsidR="00792798" w:rsidRPr="00126610">
        <w:t xml:space="preserve">Directors </w:t>
      </w:r>
      <w:r w:rsidRPr="00126610">
        <w:t>present, when deemed appropriate.</w:t>
      </w:r>
    </w:p>
    <w:p w14:paraId="288913A9" w14:textId="77777777" w:rsidR="00B51464" w:rsidRPr="00126610" w:rsidRDefault="00B51464" w:rsidP="00B34FB5"/>
    <w:p w14:paraId="2DC3F391" w14:textId="77777777" w:rsidR="00B51464" w:rsidRPr="00126610" w:rsidRDefault="00BF216F" w:rsidP="000D75D2">
      <w:pPr>
        <w:pStyle w:val="Heading2"/>
      </w:pPr>
      <w:bookmarkStart w:id="21" w:name="_Toc363482344"/>
      <w:r w:rsidRPr="00126610">
        <w:t>H</w:t>
      </w:r>
      <w:r w:rsidR="00D41AB5" w:rsidRPr="00126610">
        <w:t>.</w:t>
      </w:r>
      <w:r w:rsidRPr="00126610">
        <w:tab/>
      </w:r>
      <w:r w:rsidR="00B51464" w:rsidRPr="00126610">
        <w:t>Vacancies</w:t>
      </w:r>
      <w:bookmarkEnd w:id="21"/>
    </w:p>
    <w:p w14:paraId="5163CBDB" w14:textId="77777777" w:rsidR="005B43D6" w:rsidRPr="00126610" w:rsidRDefault="005B43D6" w:rsidP="00082895">
      <w:pPr>
        <w:spacing w:line="120" w:lineRule="auto"/>
      </w:pPr>
    </w:p>
    <w:p w14:paraId="7C9063A7" w14:textId="77777777" w:rsidR="00B51464" w:rsidRPr="00126610" w:rsidRDefault="00B51464" w:rsidP="00BF216F">
      <w:pPr>
        <w:ind w:left="720" w:firstLine="0"/>
      </w:pPr>
      <w:r w:rsidRPr="00126610">
        <w:t xml:space="preserve">Any vacancies in the Officers caused by death, resignation, or removal shall be filled in the same manner as the original election or shall be appointed by the Board Chairperson and </w:t>
      </w:r>
      <w:r w:rsidRPr="00126610">
        <w:lastRenderedPageBreak/>
        <w:t>ratified by the Board of Directors, and the replacement Officer shall serve for the balance of the unexpired term.  If the office of Chairperson is vacated, the Vice Chairperson will automatically assume the duties of Chairperson through the remainder of the term.</w:t>
      </w:r>
    </w:p>
    <w:p w14:paraId="4A4BE85E" w14:textId="77777777" w:rsidR="00B51464" w:rsidRPr="00126610" w:rsidRDefault="00B51464" w:rsidP="00B34FB5"/>
    <w:p w14:paraId="5D1E2ACC" w14:textId="77777777" w:rsidR="00B51464" w:rsidRPr="00126610" w:rsidRDefault="00B71D57" w:rsidP="00B34FB5">
      <w:pPr>
        <w:pStyle w:val="Heading1"/>
      </w:pPr>
      <w:bookmarkStart w:id="22" w:name="_Toc363482345"/>
      <w:r w:rsidRPr="00126610">
        <w:t>EXECUTIVE COMMITTEE</w:t>
      </w:r>
      <w:bookmarkEnd w:id="22"/>
    </w:p>
    <w:p w14:paraId="695CCD57" w14:textId="77777777" w:rsidR="00B95C74" w:rsidRPr="00126610" w:rsidRDefault="00B95C74" w:rsidP="00082895">
      <w:pPr>
        <w:spacing w:line="120" w:lineRule="auto"/>
      </w:pPr>
    </w:p>
    <w:p w14:paraId="283E7EC3" w14:textId="77777777" w:rsidR="002B0B64" w:rsidRPr="00126610" w:rsidRDefault="002B0B64" w:rsidP="002B0B64">
      <w:pPr>
        <w:ind w:left="270" w:firstLine="0"/>
      </w:pPr>
      <w:r w:rsidRPr="00126610">
        <w:t>The Executive Committee shall consist of the Officers of the Corporation and a maximum of</w:t>
      </w:r>
      <w:r w:rsidRPr="00126610">
        <w:rPr>
          <w:sz w:val="28"/>
          <w:szCs w:val="28"/>
        </w:rPr>
        <w:t xml:space="preserve"> </w:t>
      </w:r>
      <w:r w:rsidR="00933E4C" w:rsidRPr="00126610">
        <w:t>three (3</w:t>
      </w:r>
      <w:r w:rsidRPr="00126610">
        <w:t>) ad</w:t>
      </w:r>
      <w:r w:rsidR="00792798" w:rsidRPr="00126610">
        <w:t>ditional Directors (</w:t>
      </w:r>
      <w:r w:rsidR="00933E4C" w:rsidRPr="00126610">
        <w:rPr>
          <w:b/>
          <w:u w:val="single"/>
        </w:rPr>
        <w:t>three</w:t>
      </w:r>
      <w:r w:rsidR="00755592" w:rsidRPr="00126610">
        <w:t xml:space="preserve"> </w:t>
      </w:r>
      <w:r w:rsidR="00792798" w:rsidRPr="00126610">
        <w:t>Members-at-</w:t>
      </w:r>
      <w:r w:rsidRPr="00126610">
        <w:t xml:space="preserve">Large) for a total of a maximum of </w:t>
      </w:r>
      <w:r w:rsidR="00933E4C" w:rsidRPr="00126610">
        <w:t>seven (7</w:t>
      </w:r>
      <w:r w:rsidRPr="00126610">
        <w:t>)</w:t>
      </w:r>
      <w:r w:rsidR="00742C46" w:rsidRPr="00126610">
        <w:t xml:space="preserve"> </w:t>
      </w:r>
      <w:r w:rsidR="00792798" w:rsidRPr="00126610">
        <w:t xml:space="preserve">Executive Committee </w:t>
      </w:r>
      <w:r w:rsidR="00755592" w:rsidRPr="00126610">
        <w:t>M</w:t>
      </w:r>
      <w:r w:rsidRPr="00126610">
        <w:t>embers, reflecting geographic and representative composition of the Board.</w:t>
      </w:r>
    </w:p>
    <w:p w14:paraId="0091D7DC" w14:textId="77777777" w:rsidR="00D73E13" w:rsidRPr="00126610" w:rsidRDefault="00D73E13" w:rsidP="00B34FB5"/>
    <w:p w14:paraId="7612BE4D" w14:textId="77777777" w:rsidR="00D73E13" w:rsidRPr="00126610" w:rsidRDefault="000D498F" w:rsidP="000D75D2">
      <w:pPr>
        <w:pStyle w:val="Heading2"/>
      </w:pPr>
      <w:bookmarkStart w:id="23" w:name="_Toc363482346"/>
      <w:r w:rsidRPr="00126610">
        <w:t>A.</w:t>
      </w:r>
      <w:r w:rsidRPr="00126610">
        <w:tab/>
      </w:r>
      <w:r w:rsidR="00D73E13" w:rsidRPr="00126610">
        <w:t>Duties</w:t>
      </w:r>
      <w:bookmarkEnd w:id="23"/>
    </w:p>
    <w:p w14:paraId="481B96B2" w14:textId="77777777" w:rsidR="00B71D57" w:rsidRPr="00126610" w:rsidRDefault="00B71D57" w:rsidP="00082895">
      <w:pPr>
        <w:spacing w:line="120" w:lineRule="auto"/>
      </w:pPr>
    </w:p>
    <w:p w14:paraId="6571004E" w14:textId="77777777" w:rsidR="00891CB4" w:rsidRPr="00126610" w:rsidRDefault="000D498F" w:rsidP="000D498F">
      <w:pPr>
        <w:ind w:left="1170" w:hanging="450"/>
      </w:pPr>
      <w:r w:rsidRPr="00126610">
        <w:t>1.</w:t>
      </w:r>
      <w:r w:rsidRPr="00126610">
        <w:tab/>
      </w:r>
      <w:r w:rsidR="00891CB4" w:rsidRPr="00126610">
        <w:t>The Executive Committee shall function for the Board between meetings of the Board</w:t>
      </w:r>
      <w:r w:rsidR="00A73100" w:rsidRPr="00126610">
        <w:t xml:space="preserve"> when necessary</w:t>
      </w:r>
      <w:r w:rsidR="00891CB4" w:rsidRPr="00126610">
        <w:t>.</w:t>
      </w:r>
    </w:p>
    <w:p w14:paraId="3B25A1C7" w14:textId="77777777" w:rsidR="00891CB4" w:rsidRPr="00126610" w:rsidRDefault="00891CB4" w:rsidP="00B34FB5"/>
    <w:p w14:paraId="2DBC2949" w14:textId="77777777" w:rsidR="00891CB4" w:rsidRPr="00126610" w:rsidRDefault="00932F28" w:rsidP="000D498F">
      <w:pPr>
        <w:ind w:left="1170" w:hanging="450"/>
      </w:pPr>
      <w:r w:rsidRPr="00126610">
        <w:t>2</w:t>
      </w:r>
      <w:r w:rsidR="000D498F" w:rsidRPr="00126610">
        <w:t>.</w:t>
      </w:r>
      <w:r w:rsidR="000D498F" w:rsidRPr="00126610">
        <w:tab/>
      </w:r>
      <w:r w:rsidR="00891CB4" w:rsidRPr="00126610">
        <w:t>The Executive Committee may authorize any Officer or agent to enter into any contract or execute and deliver any instrument in the name of, and on behalf of</w:t>
      </w:r>
      <w:r w:rsidR="00AA0209" w:rsidRPr="00126610">
        <w:t>,</w:t>
      </w:r>
      <w:r w:rsidR="00891CB4" w:rsidRPr="00126610">
        <w:t xml:space="preserve"> the Corporation, and such authorization may be general or confined to specific instances.</w:t>
      </w:r>
    </w:p>
    <w:p w14:paraId="26888EC4" w14:textId="77777777" w:rsidR="00891CB4" w:rsidRPr="00126610" w:rsidRDefault="00891CB4" w:rsidP="000D498F">
      <w:pPr>
        <w:ind w:left="720" w:firstLine="0"/>
      </w:pPr>
    </w:p>
    <w:p w14:paraId="5FD9C659" w14:textId="77777777" w:rsidR="00891CB4" w:rsidRPr="00126610" w:rsidRDefault="00932F28" w:rsidP="000D498F">
      <w:pPr>
        <w:ind w:left="1170" w:hanging="450"/>
      </w:pPr>
      <w:r w:rsidRPr="00126610">
        <w:t>3</w:t>
      </w:r>
      <w:r w:rsidR="000D498F" w:rsidRPr="00126610">
        <w:t>.</w:t>
      </w:r>
      <w:r w:rsidR="000D498F" w:rsidRPr="00126610">
        <w:tab/>
      </w:r>
      <w:r w:rsidR="00EC2FDE" w:rsidRPr="00126610">
        <w:t>The Executive Committee shall have authority to transact the business of the Agency as delegated to it by the Board.</w:t>
      </w:r>
    </w:p>
    <w:p w14:paraId="409B39AC" w14:textId="77777777" w:rsidR="00082895" w:rsidRPr="00126610" w:rsidRDefault="00082895" w:rsidP="000D498F">
      <w:pPr>
        <w:ind w:left="1170" w:hanging="450"/>
      </w:pPr>
    </w:p>
    <w:p w14:paraId="1E004032" w14:textId="77777777" w:rsidR="00BE20B6" w:rsidRPr="00126610" w:rsidRDefault="000D498F" w:rsidP="000D75D2">
      <w:pPr>
        <w:pStyle w:val="Heading2"/>
      </w:pPr>
      <w:bookmarkStart w:id="24" w:name="_Toc363482347"/>
      <w:r w:rsidRPr="00126610">
        <w:t>B.</w:t>
      </w:r>
      <w:r w:rsidRPr="00126610">
        <w:tab/>
      </w:r>
      <w:r w:rsidR="00BE20B6" w:rsidRPr="00126610">
        <w:t>Meetings</w:t>
      </w:r>
      <w:bookmarkEnd w:id="24"/>
    </w:p>
    <w:p w14:paraId="0AAB874C" w14:textId="77777777" w:rsidR="00BE20B6" w:rsidRPr="00126610" w:rsidRDefault="00BE20B6" w:rsidP="00082895">
      <w:pPr>
        <w:spacing w:line="120" w:lineRule="auto"/>
      </w:pPr>
    </w:p>
    <w:p w14:paraId="71722CDF" w14:textId="77777777" w:rsidR="00BE20B6" w:rsidRPr="00126610" w:rsidRDefault="0073738A" w:rsidP="0073738A">
      <w:pPr>
        <w:ind w:left="1170" w:hanging="450"/>
      </w:pPr>
      <w:r w:rsidRPr="00126610">
        <w:t>1.</w:t>
      </w:r>
      <w:r w:rsidRPr="00126610">
        <w:tab/>
      </w:r>
      <w:r w:rsidR="00BE20B6" w:rsidRPr="00126610">
        <w:t xml:space="preserve">Meetings of the Executive Committee shall be held at a time, place, and date selected by the </w:t>
      </w:r>
      <w:r w:rsidR="00755592" w:rsidRPr="00126610">
        <w:t>Executive Committee M</w:t>
      </w:r>
      <w:r w:rsidR="00BE20B6" w:rsidRPr="00126610">
        <w:t>embers.</w:t>
      </w:r>
    </w:p>
    <w:p w14:paraId="4430650B" w14:textId="77777777" w:rsidR="00BE20B6" w:rsidRPr="00126610" w:rsidRDefault="00BE20B6" w:rsidP="00B34FB5"/>
    <w:p w14:paraId="0FA11E8E" w14:textId="3160E147" w:rsidR="00933E4C" w:rsidRPr="00126610" w:rsidRDefault="00BE20B6" w:rsidP="00933E4C">
      <w:pPr>
        <w:pStyle w:val="ListParagraph"/>
        <w:numPr>
          <w:ilvl w:val="0"/>
          <w:numId w:val="22"/>
        </w:numPr>
      </w:pPr>
      <w:r w:rsidRPr="00126610">
        <w:t>Special meetings of the Executive Committee shall be called by the Board Chairperson or any three (3)</w:t>
      </w:r>
      <w:r w:rsidR="00176CC7" w:rsidRPr="00126610">
        <w:t xml:space="preserve"> </w:t>
      </w:r>
      <w:r w:rsidR="00755592" w:rsidRPr="00126610">
        <w:t>Executive Committee Members</w:t>
      </w:r>
      <w:r w:rsidRPr="00126610">
        <w:t>.</w:t>
      </w:r>
      <w:r w:rsidR="00933E4C" w:rsidRPr="00126610">
        <w:t xml:space="preserve">  Special Meetings can conducted electronically or via conference call if agreed to by all members of the Executive Committee</w:t>
      </w:r>
    </w:p>
    <w:p w14:paraId="331DF2F8" w14:textId="77777777" w:rsidR="00BE20B6" w:rsidRPr="00126610" w:rsidRDefault="00BE20B6" w:rsidP="00933E4C">
      <w:pPr>
        <w:ind w:left="0" w:firstLine="0"/>
      </w:pPr>
    </w:p>
    <w:p w14:paraId="1EFEF594" w14:textId="77777777" w:rsidR="00BE20B6" w:rsidRPr="00126610" w:rsidRDefault="00BE20B6" w:rsidP="00933E4C">
      <w:pPr>
        <w:pStyle w:val="ListParagraph"/>
        <w:numPr>
          <w:ilvl w:val="0"/>
          <w:numId w:val="17"/>
        </w:numPr>
      </w:pPr>
      <w:r w:rsidRPr="00126610">
        <w:t xml:space="preserve">Notice of any special meeting shall be given at least forty-eight (48) hours </w:t>
      </w:r>
      <w:r w:rsidR="00755592" w:rsidRPr="00126610">
        <w:t>in advance</w:t>
      </w:r>
      <w:r w:rsidRPr="00126610">
        <w:t xml:space="preserve"> by written notice to each </w:t>
      </w:r>
      <w:r w:rsidR="00755592" w:rsidRPr="00126610">
        <w:t>Executive Committee Member</w:t>
      </w:r>
      <w:r w:rsidRPr="00126610">
        <w:t>.</w:t>
      </w:r>
    </w:p>
    <w:p w14:paraId="361FEE4E" w14:textId="77777777" w:rsidR="00BE20B6" w:rsidRPr="00126610" w:rsidRDefault="00BE20B6" w:rsidP="00B34FB5"/>
    <w:p w14:paraId="02060161" w14:textId="77777777" w:rsidR="00BE20B6" w:rsidRPr="00126610" w:rsidRDefault="00BE20B6" w:rsidP="00933E4C">
      <w:pPr>
        <w:pStyle w:val="ListParagraph"/>
        <w:numPr>
          <w:ilvl w:val="0"/>
          <w:numId w:val="17"/>
        </w:numPr>
      </w:pPr>
      <w:r w:rsidRPr="00126610">
        <w:t xml:space="preserve">Written Notice of all regular meetings </w:t>
      </w:r>
      <w:r w:rsidR="001C3687">
        <w:t xml:space="preserve">preferably </w:t>
      </w:r>
      <w:r w:rsidRPr="00126610">
        <w:t>shall be</w:t>
      </w:r>
      <w:r w:rsidR="005C4494" w:rsidRPr="00126610">
        <w:t xml:space="preserve"> </w:t>
      </w:r>
      <w:r w:rsidRPr="00126610">
        <w:t xml:space="preserve">given </w:t>
      </w:r>
      <w:r w:rsidR="00D84CF7" w:rsidRPr="00126610">
        <w:t xml:space="preserve">seven (7) </w:t>
      </w:r>
      <w:r w:rsidRPr="00126610">
        <w:t>days in advance</w:t>
      </w:r>
      <w:r w:rsidR="001C3687">
        <w:t>, but no less than (forty-eight) 48 hours in advance</w:t>
      </w:r>
      <w:r w:rsidR="00AA0209" w:rsidRPr="00126610">
        <w:t>,</w:t>
      </w:r>
      <w:r w:rsidRPr="00126610">
        <w:t xml:space="preserve"> indicating time, place</w:t>
      </w:r>
      <w:r w:rsidR="0037121A" w:rsidRPr="00126610">
        <w:t>,</w:t>
      </w:r>
      <w:r w:rsidRPr="00126610">
        <w:t xml:space="preserve"> and agenda.</w:t>
      </w:r>
    </w:p>
    <w:p w14:paraId="3B6F8DF3" w14:textId="77777777" w:rsidR="00BE20B6" w:rsidRPr="00126610" w:rsidRDefault="00BE20B6" w:rsidP="00B34FB5"/>
    <w:p w14:paraId="41A58776" w14:textId="77777777" w:rsidR="00D73E13" w:rsidRPr="00126610" w:rsidRDefault="000D498F" w:rsidP="000D75D2">
      <w:pPr>
        <w:pStyle w:val="Heading2"/>
      </w:pPr>
      <w:bookmarkStart w:id="25" w:name="_Toc363482348"/>
      <w:r w:rsidRPr="00126610">
        <w:t>C.</w:t>
      </w:r>
      <w:r w:rsidRPr="00126610">
        <w:tab/>
      </w:r>
      <w:r w:rsidR="00D73E13" w:rsidRPr="00126610">
        <w:t>Election</w:t>
      </w:r>
      <w:bookmarkEnd w:id="25"/>
    </w:p>
    <w:p w14:paraId="064A7EBB" w14:textId="77777777" w:rsidR="00B95C74" w:rsidRPr="00126610" w:rsidRDefault="00B95C74" w:rsidP="00082895">
      <w:pPr>
        <w:spacing w:line="120" w:lineRule="auto"/>
      </w:pPr>
    </w:p>
    <w:p w14:paraId="72EC7CA2" w14:textId="1791BFBC" w:rsidR="00D73E13" w:rsidRPr="00126610" w:rsidRDefault="00B07EA9" w:rsidP="00B07EA9">
      <w:pPr>
        <w:ind w:left="720" w:firstLine="0"/>
      </w:pPr>
      <w:r w:rsidRPr="00126610">
        <w:t xml:space="preserve">Election of </w:t>
      </w:r>
      <w:r w:rsidR="00755592" w:rsidRPr="00126610">
        <w:t>Members</w:t>
      </w:r>
      <w:r w:rsidR="00B36498" w:rsidRPr="00126610">
        <w:t>-</w:t>
      </w:r>
      <w:r w:rsidR="00755592" w:rsidRPr="00126610">
        <w:t>at</w:t>
      </w:r>
      <w:r w:rsidR="00B36498" w:rsidRPr="00126610">
        <w:t>-</w:t>
      </w:r>
      <w:r w:rsidRPr="00126610">
        <w:t xml:space="preserve">Large of the Executive Committee is held at the Annual Meeting of the Corporation every two years.  Nominations </w:t>
      </w:r>
      <w:r w:rsidR="001C3687">
        <w:t xml:space="preserve">can </w:t>
      </w:r>
      <w:r w:rsidRPr="00126610">
        <w:t>be from the floor and election shall be by ballot.</w:t>
      </w:r>
    </w:p>
    <w:p w14:paraId="75765599" w14:textId="77777777" w:rsidR="00B07EA9" w:rsidRPr="00126610" w:rsidRDefault="00B07EA9" w:rsidP="00B07EA9">
      <w:pPr>
        <w:ind w:left="720" w:firstLine="0"/>
      </w:pPr>
    </w:p>
    <w:p w14:paraId="7798D030" w14:textId="77777777" w:rsidR="00802202" w:rsidRDefault="00802202" w:rsidP="000D75D2">
      <w:pPr>
        <w:pStyle w:val="Heading2"/>
      </w:pPr>
      <w:bookmarkStart w:id="26" w:name="_Toc363482349"/>
    </w:p>
    <w:p w14:paraId="553071A8" w14:textId="77777777" w:rsidR="00802202" w:rsidRDefault="00802202" w:rsidP="000D75D2">
      <w:pPr>
        <w:pStyle w:val="Heading2"/>
      </w:pPr>
    </w:p>
    <w:p w14:paraId="57BECD6F" w14:textId="3C77A637" w:rsidR="00D73E13" w:rsidRPr="00126610" w:rsidRDefault="000D498F" w:rsidP="000D75D2">
      <w:pPr>
        <w:pStyle w:val="Heading2"/>
      </w:pPr>
      <w:r w:rsidRPr="00126610">
        <w:t>D.</w:t>
      </w:r>
      <w:r w:rsidRPr="00126610">
        <w:tab/>
      </w:r>
      <w:r w:rsidR="00D73E13" w:rsidRPr="00126610">
        <w:t>Term</w:t>
      </w:r>
      <w:bookmarkEnd w:id="26"/>
    </w:p>
    <w:p w14:paraId="4DDC0918" w14:textId="77777777" w:rsidR="00D73E13" w:rsidRPr="00126610" w:rsidRDefault="00D73E13" w:rsidP="00082895">
      <w:pPr>
        <w:spacing w:line="120" w:lineRule="auto"/>
      </w:pPr>
      <w:r w:rsidRPr="00126610">
        <w:tab/>
      </w:r>
    </w:p>
    <w:p w14:paraId="0D55BB88" w14:textId="77777777" w:rsidR="00D73E13" w:rsidRPr="00126610" w:rsidRDefault="007E6164" w:rsidP="007E6164">
      <w:pPr>
        <w:ind w:left="1170" w:hanging="450"/>
      </w:pPr>
      <w:r w:rsidRPr="00126610">
        <w:t>1.</w:t>
      </w:r>
      <w:r w:rsidRPr="00126610">
        <w:tab/>
      </w:r>
      <w:r w:rsidR="00D73E13" w:rsidRPr="00126610">
        <w:t>The terms of office for Officers serving on the Executive Committee shall be two (2) years, except where a vacancy has caused an unexpired term; in that case, election shall be for the balance of the unexpired term.</w:t>
      </w:r>
    </w:p>
    <w:p w14:paraId="2D0813C5" w14:textId="77777777" w:rsidR="00D73E13" w:rsidRPr="00126610" w:rsidRDefault="00D73E13" w:rsidP="00B34FB5"/>
    <w:p w14:paraId="29EB2B5C" w14:textId="77777777" w:rsidR="00D73E13" w:rsidRPr="00126610" w:rsidRDefault="007E6164" w:rsidP="007E6164">
      <w:pPr>
        <w:ind w:left="1170" w:hanging="450"/>
      </w:pPr>
      <w:r w:rsidRPr="00126610">
        <w:t>2.</w:t>
      </w:r>
      <w:r w:rsidRPr="00126610">
        <w:tab/>
      </w:r>
      <w:r w:rsidR="00D73E13" w:rsidRPr="00126610">
        <w:t>The terms of office for Members</w:t>
      </w:r>
      <w:r w:rsidR="00755592" w:rsidRPr="00126610">
        <w:t>-</w:t>
      </w:r>
      <w:r w:rsidR="00C050FC" w:rsidRPr="00126610">
        <w:t>a</w:t>
      </w:r>
      <w:r w:rsidR="00D73E13" w:rsidRPr="00126610">
        <w:t>t</w:t>
      </w:r>
      <w:r w:rsidR="00755592" w:rsidRPr="00126610">
        <w:t>-</w:t>
      </w:r>
      <w:r w:rsidR="00D73E13" w:rsidRPr="00126610">
        <w:t>Large serving on the E</w:t>
      </w:r>
      <w:r w:rsidR="00755592" w:rsidRPr="00126610">
        <w:t>xecutive Committee shall be</w:t>
      </w:r>
      <w:r w:rsidR="008C0C13" w:rsidRPr="00126610">
        <w:t xml:space="preserve"> </w:t>
      </w:r>
      <w:r w:rsidR="00D73E13" w:rsidRPr="00126610">
        <w:t>two (2) years.</w:t>
      </w:r>
    </w:p>
    <w:p w14:paraId="3DEB2424" w14:textId="77777777" w:rsidR="00D73E13" w:rsidRPr="00126610" w:rsidRDefault="00D73E13" w:rsidP="00B34FB5"/>
    <w:p w14:paraId="00D64A01" w14:textId="77777777" w:rsidR="00D73E13" w:rsidRPr="00126610" w:rsidRDefault="007E6164" w:rsidP="007E6164">
      <w:pPr>
        <w:ind w:left="1170" w:hanging="450"/>
      </w:pPr>
      <w:r w:rsidRPr="00126610">
        <w:t>3.</w:t>
      </w:r>
      <w:r w:rsidRPr="00126610">
        <w:tab/>
      </w:r>
      <w:r w:rsidR="00D73E13" w:rsidRPr="00126610">
        <w:t>Terms of office shall commence the day following election.</w:t>
      </w:r>
    </w:p>
    <w:p w14:paraId="37E1C26F" w14:textId="77777777" w:rsidR="00520362" w:rsidRPr="00126610" w:rsidRDefault="00520362" w:rsidP="00B34FB5"/>
    <w:p w14:paraId="6AECED65" w14:textId="77777777" w:rsidR="00520362" w:rsidRPr="00126610" w:rsidRDefault="000D498F" w:rsidP="000D75D2">
      <w:pPr>
        <w:pStyle w:val="Heading2"/>
      </w:pPr>
      <w:bookmarkStart w:id="27" w:name="_Toc363482350"/>
      <w:r w:rsidRPr="00126610">
        <w:t>E.</w:t>
      </w:r>
      <w:r w:rsidRPr="00126610">
        <w:tab/>
      </w:r>
      <w:r w:rsidR="00520362" w:rsidRPr="00126610">
        <w:t>Vacancies</w:t>
      </w:r>
      <w:bookmarkEnd w:id="27"/>
    </w:p>
    <w:p w14:paraId="1E5C3587" w14:textId="77777777" w:rsidR="00174DA1" w:rsidRPr="00126610" w:rsidRDefault="00174DA1" w:rsidP="00082895">
      <w:pPr>
        <w:spacing w:line="120" w:lineRule="auto"/>
      </w:pPr>
    </w:p>
    <w:p w14:paraId="527E3D01" w14:textId="77777777" w:rsidR="00520362" w:rsidRPr="00126610" w:rsidRDefault="00520362" w:rsidP="007E6164">
      <w:pPr>
        <w:ind w:left="720" w:firstLine="0"/>
      </w:pPr>
      <w:r w:rsidRPr="00126610">
        <w:t>Any vacancies shall be filled by the Board of Directors</w:t>
      </w:r>
      <w:r w:rsidR="00D84CF7" w:rsidRPr="00126610">
        <w:t xml:space="preserve"> at the next appropriate Annual Meeting of the Corporation</w:t>
      </w:r>
      <w:r w:rsidRPr="00126610">
        <w:t>.</w:t>
      </w:r>
    </w:p>
    <w:p w14:paraId="4FF73BB5" w14:textId="77777777" w:rsidR="00891CB4" w:rsidRPr="00126610" w:rsidRDefault="00891CB4" w:rsidP="00B34FB5"/>
    <w:p w14:paraId="5ABA819E" w14:textId="77777777" w:rsidR="00B71D57" w:rsidRPr="00126610" w:rsidRDefault="00B71D57" w:rsidP="00B34FB5">
      <w:pPr>
        <w:pStyle w:val="Heading1"/>
      </w:pPr>
      <w:bookmarkStart w:id="28" w:name="_Toc363482351"/>
      <w:r w:rsidRPr="00126610">
        <w:t>OTHER COMMITTEES</w:t>
      </w:r>
      <w:bookmarkEnd w:id="28"/>
    </w:p>
    <w:p w14:paraId="400B75B2" w14:textId="77777777" w:rsidR="00B71D57" w:rsidRPr="00126610" w:rsidRDefault="00B71D57" w:rsidP="00082895">
      <w:pPr>
        <w:spacing w:line="120" w:lineRule="auto"/>
      </w:pPr>
    </w:p>
    <w:p w14:paraId="12AF0BB4" w14:textId="77777777" w:rsidR="00D73B01" w:rsidRPr="00126610" w:rsidRDefault="00C14352" w:rsidP="000D75D2">
      <w:pPr>
        <w:pStyle w:val="Heading2"/>
      </w:pPr>
      <w:bookmarkStart w:id="29" w:name="_Toc363482352"/>
      <w:r w:rsidRPr="00126610">
        <w:t>A.</w:t>
      </w:r>
      <w:r w:rsidRPr="00126610">
        <w:tab/>
      </w:r>
      <w:r w:rsidR="00B92D2B" w:rsidRPr="00126610">
        <w:t>Standing and Ad Hoc</w:t>
      </w:r>
      <w:r w:rsidR="00D73B01" w:rsidRPr="00126610">
        <w:t xml:space="preserve"> Committees</w:t>
      </w:r>
      <w:bookmarkEnd w:id="29"/>
    </w:p>
    <w:p w14:paraId="6060AA4B" w14:textId="77777777" w:rsidR="0041157A" w:rsidRPr="00126610" w:rsidRDefault="0041157A" w:rsidP="00D41AB5">
      <w:pPr>
        <w:spacing w:line="120" w:lineRule="auto"/>
      </w:pPr>
    </w:p>
    <w:p w14:paraId="7771D808" w14:textId="77777777" w:rsidR="00933E4C" w:rsidRPr="00126610" w:rsidRDefault="00B92D2B" w:rsidP="00C14352">
      <w:pPr>
        <w:ind w:left="720" w:firstLine="0"/>
      </w:pPr>
      <w:r w:rsidRPr="00126610">
        <w:t>Committee</w:t>
      </w:r>
      <w:r w:rsidR="00933E4C" w:rsidRPr="00126610">
        <w:t>s</w:t>
      </w:r>
      <w:r w:rsidRPr="00126610">
        <w:t xml:space="preserve"> shall</w:t>
      </w:r>
      <w:r w:rsidR="002154AE" w:rsidRPr="00126610">
        <w:t xml:space="preserve"> carry out the </w:t>
      </w:r>
      <w:r w:rsidRPr="00126610">
        <w:t xml:space="preserve">duties and responsibilities of the Board and oversee the functions of the </w:t>
      </w:r>
      <w:r w:rsidR="002154AE" w:rsidRPr="00126610">
        <w:t>Corporation.</w:t>
      </w:r>
      <w:r w:rsidR="00891CB4" w:rsidRPr="00126610">
        <w:t xml:space="preserve">  </w:t>
      </w:r>
      <w:r w:rsidR="00933E4C" w:rsidRPr="00126610">
        <w:t xml:space="preserve">Permanent Committees are:  1) </w:t>
      </w:r>
      <w:r w:rsidR="001C3687">
        <w:t xml:space="preserve">Nominating and </w:t>
      </w:r>
      <w:r w:rsidR="00933E4C" w:rsidRPr="00126610">
        <w:t>Governance, 2) Personnel, 3) Finance, 4) Planning &amp; Evaluation.</w:t>
      </w:r>
    </w:p>
    <w:p w14:paraId="6579B479" w14:textId="77777777" w:rsidR="00142EA5" w:rsidRPr="00126610" w:rsidRDefault="00142EA5" w:rsidP="00C14352">
      <w:pPr>
        <w:ind w:left="720" w:firstLine="0"/>
      </w:pPr>
    </w:p>
    <w:p w14:paraId="090D72AF" w14:textId="2A104F41" w:rsidR="00D73B01" w:rsidRPr="00126610" w:rsidRDefault="00891CB4" w:rsidP="00933E4C">
      <w:pPr>
        <w:ind w:left="720" w:firstLine="0"/>
      </w:pPr>
      <w:r w:rsidRPr="00126610">
        <w:t xml:space="preserve">Composition of the permanent </w:t>
      </w:r>
      <w:r w:rsidR="00431BF6" w:rsidRPr="00126610">
        <w:t>c</w:t>
      </w:r>
      <w:r w:rsidRPr="00126610">
        <w:t>ommittees shall be constituted in such a manner as to reflect the pattern of representation of the</w:t>
      </w:r>
      <w:r w:rsidR="00755592" w:rsidRPr="00126610">
        <w:t xml:space="preserve"> Board as a whole, except that </w:t>
      </w:r>
      <w:r w:rsidR="001C3687">
        <w:t>Consumer</w:t>
      </w:r>
      <w:r w:rsidRPr="00126610">
        <w:t xml:space="preserve"> </w:t>
      </w:r>
      <w:r w:rsidR="00755592" w:rsidRPr="00126610">
        <w:t xml:space="preserve">Representatives </w:t>
      </w:r>
      <w:r w:rsidRPr="00126610">
        <w:t>may comprise more than one-third of such committees.</w:t>
      </w:r>
    </w:p>
    <w:p w14:paraId="63F54630" w14:textId="77777777" w:rsidR="002154AE" w:rsidRPr="00126610" w:rsidRDefault="002154AE" w:rsidP="00B34FB5"/>
    <w:p w14:paraId="53929C7E" w14:textId="77777777" w:rsidR="00E456B7" w:rsidRPr="00126610" w:rsidRDefault="00E456B7" w:rsidP="00B34FB5">
      <w:pPr>
        <w:pStyle w:val="Heading1"/>
      </w:pPr>
      <w:bookmarkStart w:id="30" w:name="_Toc363482353"/>
      <w:r w:rsidRPr="00126610">
        <w:t>MISCELLANEOUS</w:t>
      </w:r>
      <w:bookmarkEnd w:id="30"/>
    </w:p>
    <w:p w14:paraId="3A8A6DAF" w14:textId="77777777" w:rsidR="00E456B7" w:rsidRPr="00126610" w:rsidRDefault="00E456B7" w:rsidP="00082895">
      <w:pPr>
        <w:spacing w:line="120" w:lineRule="auto"/>
      </w:pPr>
    </w:p>
    <w:p w14:paraId="6B9E993B" w14:textId="4BD5F8BB" w:rsidR="00685A42" w:rsidRPr="00126610" w:rsidRDefault="00685A42" w:rsidP="000D75D2">
      <w:pPr>
        <w:pStyle w:val="Heading2"/>
      </w:pPr>
      <w:bookmarkStart w:id="31" w:name="_Toc363482354"/>
      <w:r w:rsidRPr="00126610">
        <w:t>A.</w:t>
      </w:r>
      <w:r w:rsidRPr="00126610">
        <w:tab/>
        <w:t>Parliamentary Procedure</w:t>
      </w:r>
      <w:bookmarkEnd w:id="31"/>
    </w:p>
    <w:p w14:paraId="3E69514A" w14:textId="77777777" w:rsidR="00685A42" w:rsidRPr="00126610" w:rsidRDefault="00685A42" w:rsidP="00082895">
      <w:pPr>
        <w:spacing w:line="120" w:lineRule="auto"/>
        <w:rPr>
          <w:rFonts w:asciiTheme="minorHAnsi" w:hAnsiTheme="minorHAnsi"/>
        </w:rPr>
      </w:pPr>
    </w:p>
    <w:p w14:paraId="69604A3D" w14:textId="27CF44B5" w:rsidR="00685A42" w:rsidRPr="00126610" w:rsidRDefault="00C31240" w:rsidP="00685A42">
      <w:pPr>
        <w:ind w:left="720" w:firstLine="0"/>
      </w:pPr>
      <w:r w:rsidRPr="00214427">
        <w:rPr>
          <w:iCs/>
          <w:color w:val="000000" w:themeColor="text1"/>
        </w:rPr>
        <w:t>Democratic Rules of Order</w:t>
      </w:r>
      <w:r w:rsidR="00685A42" w:rsidRPr="00126610">
        <w:t xml:space="preserve"> shall be followed at all meetings of the Corporation.</w:t>
      </w:r>
    </w:p>
    <w:p w14:paraId="2E0CF581" w14:textId="77777777" w:rsidR="00685A42" w:rsidRPr="00126610" w:rsidRDefault="00685A42" w:rsidP="00B34FB5">
      <w:pPr>
        <w:rPr>
          <w:rFonts w:asciiTheme="minorHAnsi" w:hAnsiTheme="minorHAnsi"/>
        </w:rPr>
      </w:pPr>
    </w:p>
    <w:p w14:paraId="42332C8E" w14:textId="77777777" w:rsidR="00EA7BC8" w:rsidRPr="00126610" w:rsidRDefault="00685A42" w:rsidP="000D75D2">
      <w:pPr>
        <w:pStyle w:val="Heading2"/>
      </w:pPr>
      <w:bookmarkStart w:id="32" w:name="_Toc363482355"/>
      <w:r w:rsidRPr="00126610">
        <w:t>B.</w:t>
      </w:r>
      <w:r w:rsidRPr="00126610">
        <w:tab/>
      </w:r>
      <w:bookmarkEnd w:id="32"/>
      <w:r w:rsidR="00EA7BC8" w:rsidRPr="00126610">
        <w:t>Meetings by Electronic Means of Communicatio</w:t>
      </w:r>
      <w:r w:rsidR="003078C6" w:rsidRPr="00126610">
        <w:t>n</w:t>
      </w:r>
    </w:p>
    <w:p w14:paraId="4041237F" w14:textId="77777777" w:rsidR="00EA7BC8" w:rsidRPr="00126610" w:rsidRDefault="00EA7BC8" w:rsidP="000D75D2">
      <w:pPr>
        <w:pStyle w:val="Heading2"/>
      </w:pPr>
      <w:r w:rsidRPr="00126610">
        <w:t xml:space="preserve"> </w:t>
      </w:r>
    </w:p>
    <w:p w14:paraId="1DFB85CC" w14:textId="77777777" w:rsidR="00DE60A2" w:rsidRPr="00126610" w:rsidRDefault="00EA7BC8" w:rsidP="000D75D2">
      <w:pPr>
        <w:pStyle w:val="Heading2"/>
      </w:pPr>
      <w:r w:rsidRPr="00126610">
        <w:tab/>
        <w:t xml:space="preserve">The Board or any committee of the Board may conduct any regular or special meeting by use of any electronic means of communication provided: (1) all participating Directors may simultaneously hear or read each other’s communications during the meeting or (2) all communication during the meeting is immediately transmitted to each participating Director and each participating Director is able immediately to send messages to all other participating Directors.  Before the commencement of any business at a meeting at which any Directors do not participate in person, all participating Directors shall be informed that a meeting is taking place at which official business may be transacted.  Participation in such manner shall constitute presence in person at such meeting for the purposes of these Bylaws. </w:t>
      </w:r>
    </w:p>
    <w:p w14:paraId="5548A199" w14:textId="77777777" w:rsidR="00EA7BC8" w:rsidRPr="00126610" w:rsidRDefault="00EA7BC8" w:rsidP="00EA7BC8">
      <w:pPr>
        <w:rPr>
          <w:rFonts w:asciiTheme="minorHAnsi" w:hAnsiTheme="minorHAnsi"/>
        </w:rPr>
      </w:pPr>
    </w:p>
    <w:p w14:paraId="5E6C5727" w14:textId="77777777" w:rsidR="00EA7BC8" w:rsidRPr="00126610" w:rsidRDefault="00EA7BC8" w:rsidP="00EA7BC8">
      <w:pPr>
        <w:ind w:left="720" w:hanging="450"/>
        <w:rPr>
          <w:rFonts w:asciiTheme="minorHAnsi" w:hAnsiTheme="minorHAnsi"/>
        </w:rPr>
      </w:pPr>
      <w:r w:rsidRPr="00126610">
        <w:rPr>
          <w:rFonts w:asciiTheme="minorHAnsi" w:hAnsiTheme="minorHAnsi"/>
        </w:rPr>
        <w:t xml:space="preserve">C.  </w:t>
      </w:r>
      <w:r w:rsidRPr="00126610">
        <w:rPr>
          <w:rFonts w:asciiTheme="minorHAnsi" w:hAnsiTheme="minorHAnsi"/>
        </w:rPr>
        <w:tab/>
        <w:t xml:space="preserve">Action </w:t>
      </w:r>
      <w:r w:rsidR="003078C6" w:rsidRPr="00126610">
        <w:rPr>
          <w:rFonts w:asciiTheme="minorHAnsi" w:hAnsiTheme="minorHAnsi"/>
        </w:rPr>
        <w:t>W</w:t>
      </w:r>
      <w:r w:rsidRPr="00126610">
        <w:rPr>
          <w:rFonts w:asciiTheme="minorHAnsi" w:hAnsiTheme="minorHAnsi"/>
        </w:rPr>
        <w:t>ithout a Meeting</w:t>
      </w:r>
    </w:p>
    <w:p w14:paraId="7D585492" w14:textId="77777777" w:rsidR="00EA7BC8" w:rsidRPr="00126610" w:rsidRDefault="00EA7BC8" w:rsidP="00EA7BC8">
      <w:pPr>
        <w:rPr>
          <w:rFonts w:asciiTheme="minorHAnsi" w:hAnsiTheme="minorHAnsi"/>
        </w:rPr>
      </w:pPr>
    </w:p>
    <w:p w14:paraId="40B16A56" w14:textId="77777777" w:rsidR="00EA7BC8" w:rsidRPr="00126610" w:rsidRDefault="00EA7BC8" w:rsidP="00EA7BC8">
      <w:pPr>
        <w:ind w:left="720" w:firstLine="0"/>
      </w:pPr>
      <w:r w:rsidRPr="00126610">
        <w:t xml:space="preserve">In accordance with Section 181.0821, Wis. Stats., any action that would be taken at a meeting of the Board, except for action relating to amending these Bylaws or dissolving this Corporation, may be taken without a meeting if a consent in writing setting forth the action to be taken, is signed by two-thirds (2/3) of all of the Directors, provided all Directors receive notice of the text of the written consent and of its effective date and time.  Any such consent signed by two-thirds (2/3) of all of the Directors has the same effect as a two-thirds (2/3) vote taken at a duly convened meeting of the Board at which a quorum is present and may be stated as such in any document filed with the Wisconsin Department of Financial Institutions.  For purposes of this section, pursuant to Section 181.0821(1r), Wis. Stats., “in writing” includes a communication that is transmitted or received by electronic means, </w:t>
      </w:r>
      <w:r w:rsidRPr="00126610">
        <w:lastRenderedPageBreak/>
        <w:t>including electronic mail (“email”), and “signed” includes manual signatures as well as electronic processes associated with a writing and executed or adopted by a person with intent to authenticate a writing, such as an affirmative reply in an email, as defined in Section 181.0103(10p), Wis. Stats., as amended from time to time</w:t>
      </w:r>
    </w:p>
    <w:p w14:paraId="71494479" w14:textId="77777777" w:rsidR="00DE60A2" w:rsidRPr="00126610" w:rsidRDefault="00DE60A2" w:rsidP="00B34FB5">
      <w:pPr>
        <w:rPr>
          <w:rFonts w:asciiTheme="minorHAnsi" w:hAnsiTheme="minorHAnsi"/>
        </w:rPr>
      </w:pPr>
    </w:p>
    <w:p w14:paraId="22D4D0FE" w14:textId="77777777" w:rsidR="00E456B7" w:rsidRPr="00126610" w:rsidRDefault="00EA7BC8" w:rsidP="000D75D2">
      <w:pPr>
        <w:pStyle w:val="Heading2"/>
      </w:pPr>
      <w:bookmarkStart w:id="33" w:name="_Toc363482356"/>
      <w:r w:rsidRPr="00126610">
        <w:t>D.</w:t>
      </w:r>
      <w:r w:rsidRPr="00126610">
        <w:tab/>
      </w:r>
      <w:r w:rsidR="00E456B7" w:rsidRPr="00126610">
        <w:t>Fiscal Year</w:t>
      </w:r>
      <w:bookmarkEnd w:id="33"/>
    </w:p>
    <w:p w14:paraId="59625DA3" w14:textId="77777777" w:rsidR="0041157A" w:rsidRPr="00126610" w:rsidRDefault="0041157A" w:rsidP="00082895">
      <w:pPr>
        <w:spacing w:line="120" w:lineRule="auto"/>
        <w:rPr>
          <w:rFonts w:asciiTheme="minorHAnsi" w:hAnsiTheme="minorHAnsi"/>
        </w:rPr>
      </w:pPr>
    </w:p>
    <w:p w14:paraId="2DAF2D5A" w14:textId="77777777" w:rsidR="00E456B7" w:rsidRPr="00126610" w:rsidRDefault="00E456B7" w:rsidP="00B34FB5">
      <w:r w:rsidRPr="00126610">
        <w:t>The Corporate Fiscal Year shall be from January 1 to December 31.</w:t>
      </w:r>
    </w:p>
    <w:p w14:paraId="346BA831" w14:textId="77777777" w:rsidR="00E456B7" w:rsidRPr="00126610" w:rsidRDefault="00E456B7" w:rsidP="00B34FB5">
      <w:pPr>
        <w:rPr>
          <w:rFonts w:asciiTheme="minorHAnsi" w:hAnsiTheme="minorHAnsi"/>
        </w:rPr>
      </w:pPr>
    </w:p>
    <w:p w14:paraId="2120391E" w14:textId="77777777" w:rsidR="00CB5F27" w:rsidRPr="00126610" w:rsidRDefault="00EA7BC8" w:rsidP="000D75D2">
      <w:pPr>
        <w:pStyle w:val="Heading2"/>
      </w:pPr>
      <w:bookmarkStart w:id="34" w:name="_Toc363482357"/>
      <w:r w:rsidRPr="00126610">
        <w:t>E</w:t>
      </w:r>
      <w:r w:rsidR="00CB5F27" w:rsidRPr="00126610">
        <w:t>.</w:t>
      </w:r>
      <w:r w:rsidR="00CB5F27" w:rsidRPr="00126610">
        <w:tab/>
        <w:t>Expense Reimbursement</w:t>
      </w:r>
      <w:bookmarkEnd w:id="34"/>
    </w:p>
    <w:p w14:paraId="6C3BFB27" w14:textId="77777777" w:rsidR="00CB5F27" w:rsidRPr="00126610" w:rsidRDefault="00CB5F27" w:rsidP="00CB5F27">
      <w:pPr>
        <w:spacing w:line="120" w:lineRule="auto"/>
        <w:rPr>
          <w:rFonts w:asciiTheme="minorHAnsi" w:hAnsiTheme="minorHAnsi"/>
        </w:rPr>
      </w:pPr>
    </w:p>
    <w:p w14:paraId="541EFD67" w14:textId="6AB3F778" w:rsidR="00CB5F27" w:rsidRPr="00126610" w:rsidRDefault="003260ED" w:rsidP="00CB5F27">
      <w:pPr>
        <w:ind w:left="720" w:firstLine="0"/>
      </w:pPr>
      <w:r w:rsidRPr="00126610">
        <w:t xml:space="preserve">Directors from the </w:t>
      </w:r>
      <w:r w:rsidR="001C3687">
        <w:t>Consumer</w:t>
      </w:r>
      <w:r w:rsidRPr="00126610">
        <w:t xml:space="preserve"> Representatives may be reimbursed </w:t>
      </w:r>
      <w:r w:rsidR="00313501" w:rsidRPr="00126610">
        <w:t xml:space="preserve">for </w:t>
      </w:r>
      <w:r w:rsidRPr="00126610">
        <w:t xml:space="preserve">expenses related to undertaking the Corporation’s business.  </w:t>
      </w:r>
    </w:p>
    <w:p w14:paraId="43EC4A89" w14:textId="77777777" w:rsidR="00CB5F27" w:rsidRPr="00126610" w:rsidRDefault="00CB5F27" w:rsidP="00B34FB5">
      <w:pPr>
        <w:rPr>
          <w:rFonts w:asciiTheme="minorHAnsi" w:hAnsiTheme="minorHAnsi"/>
        </w:rPr>
      </w:pPr>
    </w:p>
    <w:p w14:paraId="5AF435BF" w14:textId="77777777" w:rsidR="004C71AE" w:rsidRPr="00126610" w:rsidRDefault="00933E4C" w:rsidP="00933E4C">
      <w:pPr>
        <w:ind w:left="0" w:firstLine="0"/>
        <w:rPr>
          <w:rFonts w:eastAsia="Times New Roman"/>
          <w:bCs/>
          <w:szCs w:val="26"/>
        </w:rPr>
      </w:pPr>
      <w:bookmarkStart w:id="35" w:name="_Toc363482358"/>
      <w:r w:rsidRPr="00126610">
        <w:t xml:space="preserve">    </w:t>
      </w:r>
      <w:r w:rsidR="003260ED" w:rsidRPr="00126610">
        <w:t>F</w:t>
      </w:r>
      <w:r w:rsidR="00CA7759" w:rsidRPr="00126610">
        <w:t>.</w:t>
      </w:r>
      <w:r w:rsidR="00CA7759" w:rsidRPr="00126610">
        <w:tab/>
      </w:r>
      <w:r w:rsidR="00577130" w:rsidRPr="00126610">
        <w:t>Conflict of Interest</w:t>
      </w:r>
      <w:bookmarkEnd w:id="35"/>
    </w:p>
    <w:p w14:paraId="65BEC144" w14:textId="77777777" w:rsidR="0041157A" w:rsidRPr="00126610" w:rsidRDefault="0041157A" w:rsidP="00082895">
      <w:pPr>
        <w:spacing w:line="120" w:lineRule="auto"/>
        <w:rPr>
          <w:rFonts w:asciiTheme="minorHAnsi" w:hAnsiTheme="minorHAnsi"/>
        </w:rPr>
      </w:pPr>
    </w:p>
    <w:p w14:paraId="62094895" w14:textId="77777777" w:rsidR="004C71AE" w:rsidRPr="00126610" w:rsidRDefault="00313501" w:rsidP="001544B8">
      <w:pPr>
        <w:ind w:left="720" w:firstLine="0"/>
      </w:pPr>
      <w:r w:rsidRPr="00126610">
        <w:t xml:space="preserve">The Board shall comply with </w:t>
      </w:r>
      <w:r w:rsidR="00FF6F1B" w:rsidRPr="00126610">
        <w:t>a</w:t>
      </w:r>
      <w:r w:rsidRPr="00126610">
        <w:t xml:space="preserve"> Conflict of Interest Policy.</w:t>
      </w:r>
    </w:p>
    <w:p w14:paraId="19327823" w14:textId="77777777" w:rsidR="004C71AE" w:rsidRPr="00126610" w:rsidRDefault="004C71AE" w:rsidP="00B34FB5">
      <w:pPr>
        <w:rPr>
          <w:rFonts w:asciiTheme="minorHAnsi" w:hAnsiTheme="minorHAnsi"/>
        </w:rPr>
      </w:pPr>
    </w:p>
    <w:p w14:paraId="4037A1CB" w14:textId="77777777" w:rsidR="004C71AE" w:rsidRPr="00126610" w:rsidRDefault="00313501" w:rsidP="000D75D2">
      <w:pPr>
        <w:pStyle w:val="Heading2"/>
      </w:pPr>
      <w:bookmarkStart w:id="36" w:name="_Toc363482359"/>
      <w:r w:rsidRPr="00126610">
        <w:t>G</w:t>
      </w:r>
      <w:r w:rsidR="00CA7759" w:rsidRPr="00126610">
        <w:t>.</w:t>
      </w:r>
      <w:r w:rsidR="00CA7759" w:rsidRPr="00126610">
        <w:tab/>
      </w:r>
      <w:r w:rsidR="00577130" w:rsidRPr="00126610">
        <w:t>Political Activity</w:t>
      </w:r>
      <w:bookmarkEnd w:id="36"/>
    </w:p>
    <w:p w14:paraId="3146C2BC" w14:textId="77777777" w:rsidR="0041157A" w:rsidRPr="00126610" w:rsidRDefault="0041157A" w:rsidP="00082895">
      <w:pPr>
        <w:spacing w:line="120" w:lineRule="auto"/>
        <w:rPr>
          <w:rFonts w:asciiTheme="minorHAnsi" w:hAnsiTheme="minorHAnsi"/>
        </w:rPr>
      </w:pPr>
    </w:p>
    <w:p w14:paraId="02A985E9" w14:textId="77777777" w:rsidR="004C71AE" w:rsidRPr="00126610" w:rsidRDefault="004C71AE" w:rsidP="001544B8">
      <w:pPr>
        <w:ind w:left="720" w:firstLine="0"/>
      </w:pPr>
      <w:r w:rsidRPr="00126610">
        <w:t>No part of the activities of the Corporation shall include direct participation or intervention in any political campaigns on behalf of any candidates for public office.</w:t>
      </w:r>
    </w:p>
    <w:p w14:paraId="3C82E66E" w14:textId="77777777" w:rsidR="004C71AE" w:rsidRPr="00126610" w:rsidRDefault="004C71AE" w:rsidP="00B34FB5">
      <w:pPr>
        <w:rPr>
          <w:rFonts w:asciiTheme="minorHAnsi" w:hAnsiTheme="minorHAnsi"/>
          <w:w w:val="0"/>
        </w:rPr>
      </w:pPr>
    </w:p>
    <w:p w14:paraId="04CED8F1" w14:textId="77777777" w:rsidR="004C71AE" w:rsidRPr="00126610" w:rsidRDefault="00313501" w:rsidP="000D75D2">
      <w:pPr>
        <w:pStyle w:val="Heading2"/>
      </w:pPr>
      <w:bookmarkStart w:id="37" w:name="_Toc168731533"/>
      <w:bookmarkStart w:id="38" w:name="_Toc363482360"/>
      <w:r w:rsidRPr="00126610">
        <w:t>H</w:t>
      </w:r>
      <w:r w:rsidR="00CA7759" w:rsidRPr="00126610">
        <w:t>.</w:t>
      </w:r>
      <w:r w:rsidR="00CA7759" w:rsidRPr="00126610">
        <w:tab/>
      </w:r>
      <w:r w:rsidR="004C71AE" w:rsidRPr="00126610">
        <w:t>D</w:t>
      </w:r>
      <w:bookmarkEnd w:id="37"/>
      <w:r w:rsidR="00577130" w:rsidRPr="00126610">
        <w:t>issolution</w:t>
      </w:r>
      <w:bookmarkEnd w:id="38"/>
    </w:p>
    <w:p w14:paraId="0E654AE7" w14:textId="77777777" w:rsidR="0041157A" w:rsidRPr="00126610" w:rsidRDefault="0041157A" w:rsidP="00082895">
      <w:pPr>
        <w:spacing w:line="120" w:lineRule="auto"/>
        <w:rPr>
          <w:rFonts w:asciiTheme="minorHAnsi" w:hAnsiTheme="minorHAnsi"/>
        </w:rPr>
      </w:pPr>
    </w:p>
    <w:p w14:paraId="5EF73FFB" w14:textId="77777777" w:rsidR="004C71AE" w:rsidRPr="00126610" w:rsidRDefault="00313501" w:rsidP="001544B8">
      <w:pPr>
        <w:ind w:left="720" w:firstLine="0"/>
        <w:rPr>
          <w:b/>
        </w:rPr>
      </w:pPr>
      <w:r w:rsidRPr="00126610">
        <w:t xml:space="preserve">The Corporation shall be dissolved or subject to merger or any other form of corporate restructuring upon the approval of </w:t>
      </w:r>
      <w:r w:rsidR="00A9364F" w:rsidRPr="00126610">
        <w:t>two-thirds (2/3)</w:t>
      </w:r>
      <w:r w:rsidR="003A6ADA" w:rsidRPr="00126610">
        <w:t xml:space="preserve"> </w:t>
      </w:r>
      <w:r w:rsidRPr="00126610">
        <w:t xml:space="preserve">of all Directors. </w:t>
      </w:r>
      <w:r w:rsidR="004C71AE" w:rsidRPr="00126610">
        <w:t xml:space="preserve">Upon dissolution, </w:t>
      </w:r>
      <w:r w:rsidRPr="00126610">
        <w:t xml:space="preserve">the Corporation shall discharge all </w:t>
      </w:r>
      <w:r w:rsidR="004C71AE" w:rsidRPr="00126610">
        <w:t>liabilities and obligations of the Corporation</w:t>
      </w:r>
      <w:r w:rsidRPr="00126610">
        <w:t xml:space="preserve">.  The remaining assets </w:t>
      </w:r>
      <w:r w:rsidR="004C71AE" w:rsidRPr="00126610">
        <w:t xml:space="preserve">shall be </w:t>
      </w:r>
      <w:r w:rsidR="003A6ADA" w:rsidRPr="00126610">
        <w:t>used exclusively for purposes</w:t>
      </w:r>
      <w:r w:rsidR="00A9364F" w:rsidRPr="00126610">
        <w:t xml:space="preserve"> that</w:t>
      </w:r>
      <w:r w:rsidR="003A6ADA" w:rsidRPr="00126610">
        <w:t xml:space="preserve"> are exclusively charitable within the </w:t>
      </w:r>
      <w:r w:rsidR="00A9364F" w:rsidRPr="00126610">
        <w:t>meaning</w:t>
      </w:r>
      <w:r w:rsidR="003A6ADA" w:rsidRPr="00126610">
        <w:t xml:space="preserve"> of 501(c)(3</w:t>
      </w:r>
      <w:r w:rsidR="00A9364F" w:rsidRPr="00126610">
        <w:t>) of the</w:t>
      </w:r>
      <w:r w:rsidR="003A6ADA" w:rsidRPr="00126610">
        <w:t xml:space="preserve"> Internal Revenue Code, such as for </w:t>
      </w:r>
      <w:r w:rsidR="004C71AE" w:rsidRPr="00126610">
        <w:t xml:space="preserve">groups </w:t>
      </w:r>
      <w:r w:rsidR="003A6ADA" w:rsidRPr="00126610">
        <w:t>administer</w:t>
      </w:r>
      <w:r w:rsidR="001C7424" w:rsidRPr="00126610">
        <w:t>ing</w:t>
      </w:r>
      <w:r w:rsidR="003A6ADA" w:rsidRPr="00126610">
        <w:t xml:space="preserve"> government-sponsored projects in order to </w:t>
      </w:r>
      <w:r w:rsidR="004C71AE" w:rsidRPr="00126610">
        <w:t>eliminat</w:t>
      </w:r>
      <w:r w:rsidR="003A6ADA" w:rsidRPr="00126610">
        <w:t>e</w:t>
      </w:r>
      <w:r w:rsidR="004C71AE" w:rsidRPr="00126610">
        <w:t xml:space="preserve"> poverty in the areas served</w:t>
      </w:r>
      <w:r w:rsidR="003A6ADA" w:rsidRPr="00126610">
        <w:t xml:space="preserve"> by the Corporation.  </w:t>
      </w:r>
      <w:r w:rsidR="000F4C26" w:rsidRPr="00126610">
        <w:t>No Director or Officer of the Corporation or any private individual shall be entitled to share in the distribution of any of the corporate assets on dissolution of the Corporation</w:t>
      </w:r>
      <w:r w:rsidR="00A9364F" w:rsidRPr="00126610">
        <w:t>.</w:t>
      </w:r>
    </w:p>
    <w:p w14:paraId="4E5E65A3" w14:textId="77777777" w:rsidR="00E456B7" w:rsidRPr="00126610" w:rsidRDefault="00E456B7" w:rsidP="00B34FB5">
      <w:pPr>
        <w:rPr>
          <w:rFonts w:asciiTheme="minorHAnsi" w:hAnsiTheme="minorHAnsi"/>
        </w:rPr>
      </w:pPr>
    </w:p>
    <w:p w14:paraId="166DF5CF" w14:textId="77777777" w:rsidR="00E456B7" w:rsidRPr="00126610" w:rsidRDefault="00E456B7" w:rsidP="00B34FB5">
      <w:pPr>
        <w:pStyle w:val="Heading1"/>
        <w:rPr>
          <w:rFonts w:asciiTheme="minorHAnsi" w:hAnsiTheme="minorHAnsi"/>
        </w:rPr>
      </w:pPr>
      <w:bookmarkStart w:id="39" w:name="_Toc363482361"/>
      <w:r w:rsidRPr="00126610">
        <w:rPr>
          <w:rFonts w:asciiTheme="minorHAnsi" w:hAnsiTheme="minorHAnsi"/>
        </w:rPr>
        <w:t>INDEMNIFICATION AGAINST LIABILITY</w:t>
      </w:r>
      <w:bookmarkEnd w:id="39"/>
    </w:p>
    <w:p w14:paraId="137BC6A4" w14:textId="77777777" w:rsidR="0041157A" w:rsidRPr="00126610" w:rsidRDefault="0041157A" w:rsidP="00082895">
      <w:pPr>
        <w:spacing w:line="120" w:lineRule="auto"/>
        <w:rPr>
          <w:rFonts w:asciiTheme="minorHAnsi" w:hAnsiTheme="minorHAnsi"/>
        </w:rPr>
      </w:pPr>
    </w:p>
    <w:p w14:paraId="0E803D26" w14:textId="77777777" w:rsidR="00E456B7" w:rsidRPr="00126610" w:rsidRDefault="00E456B7" w:rsidP="007D0882">
      <w:pPr>
        <w:ind w:left="270" w:firstLine="0"/>
      </w:pPr>
      <w:r w:rsidRPr="00126610">
        <w:t xml:space="preserve">The Corporation shall indemnify and hold harmless each person who shall serve at any time as a </w:t>
      </w:r>
      <w:r w:rsidR="00BD6722" w:rsidRPr="00126610">
        <w:t>Director</w:t>
      </w:r>
      <w:r w:rsidRPr="00126610">
        <w:t xml:space="preserve"> or Officer of the Corporation from and against any and all claims and liabilities to which such person may become subject by reason of his/her having been a </w:t>
      </w:r>
      <w:r w:rsidR="00A9364F" w:rsidRPr="00126610">
        <w:t>Director</w:t>
      </w:r>
      <w:r w:rsidRPr="00126610">
        <w:t xml:space="preserve"> or Officer of the Corporation or by reason of any action alleged to have been taken or omitted by him/her as such </w:t>
      </w:r>
      <w:r w:rsidR="00A9364F" w:rsidRPr="00126610">
        <w:t>Director</w:t>
      </w:r>
      <w:r w:rsidRPr="00126610">
        <w:t xml:space="preserve"> or Officer, and shall reimburse each such person for all legal and other expenses reasonably incurred by him/her in connection with any such claims or liability, provided, however, that no such person shall be indemnified against or be reimbursed for any expenses incurred in connection with any claims or liability arising out of his/her own negligence or willful misconduct.</w:t>
      </w:r>
    </w:p>
    <w:p w14:paraId="68B69DCA" w14:textId="77777777" w:rsidR="00E456B7" w:rsidRPr="00126610" w:rsidRDefault="00E456B7" w:rsidP="00B34FB5"/>
    <w:p w14:paraId="40D0370F" w14:textId="77777777" w:rsidR="00E456B7" w:rsidRPr="00126610" w:rsidRDefault="00E456B7" w:rsidP="00B34FB5">
      <w:pPr>
        <w:pStyle w:val="Heading1"/>
      </w:pPr>
      <w:bookmarkStart w:id="40" w:name="_Toc363482362"/>
      <w:r w:rsidRPr="00126610">
        <w:t>AMENDMENTS</w:t>
      </w:r>
      <w:bookmarkEnd w:id="40"/>
    </w:p>
    <w:p w14:paraId="0EDD0AC7" w14:textId="77777777" w:rsidR="00E456B7" w:rsidRPr="00126610" w:rsidRDefault="00E456B7" w:rsidP="00082895">
      <w:pPr>
        <w:spacing w:line="120" w:lineRule="auto"/>
      </w:pPr>
    </w:p>
    <w:p w14:paraId="50F31CFA" w14:textId="77777777" w:rsidR="00E456B7" w:rsidRPr="00126610" w:rsidRDefault="00E456B7" w:rsidP="007B1EEE">
      <w:pPr>
        <w:ind w:left="720" w:hanging="450"/>
      </w:pPr>
      <w:r w:rsidRPr="00126610">
        <w:t>1.</w:t>
      </w:r>
      <w:r w:rsidRPr="00126610">
        <w:tab/>
        <w:t>These Bylaws may be amended by a</w:t>
      </w:r>
      <w:r w:rsidR="00BD64EB" w:rsidRPr="00126610">
        <w:t xml:space="preserve"> two-thirds</w:t>
      </w:r>
      <w:r w:rsidRPr="00126610">
        <w:t xml:space="preserve"> </w:t>
      </w:r>
      <w:r w:rsidR="00BD6722" w:rsidRPr="00126610">
        <w:t xml:space="preserve">(2/3) </w:t>
      </w:r>
      <w:r w:rsidR="00814B54" w:rsidRPr="00126610">
        <w:t>vote</w:t>
      </w:r>
      <w:r w:rsidRPr="00126610">
        <w:t xml:space="preserve"> </w:t>
      </w:r>
      <w:r w:rsidR="00CB5F27" w:rsidRPr="00126610">
        <w:t xml:space="preserve">of </w:t>
      </w:r>
      <w:r w:rsidR="00BD64EB" w:rsidRPr="00126610">
        <w:t xml:space="preserve">all the </w:t>
      </w:r>
      <w:r w:rsidR="00BD6722" w:rsidRPr="00126610">
        <w:t>Directors</w:t>
      </w:r>
      <w:r w:rsidR="00CB5F27" w:rsidRPr="00126610">
        <w:t xml:space="preserve"> present </w:t>
      </w:r>
      <w:r w:rsidRPr="00126610">
        <w:t>at a regular or special meeting of the Corporation</w:t>
      </w:r>
      <w:r w:rsidR="00BD6722" w:rsidRPr="00126610">
        <w:t xml:space="preserve"> called for this purpose</w:t>
      </w:r>
      <w:r w:rsidRPr="00126610">
        <w:t xml:space="preserve">.  Notice of proposed amendments must be given to all </w:t>
      </w:r>
      <w:r w:rsidR="00BD6722" w:rsidRPr="00126610">
        <w:t>Directors</w:t>
      </w:r>
      <w:r w:rsidRPr="00126610">
        <w:t xml:space="preserve"> at least seven (7) days prior to the date of such meeting.</w:t>
      </w:r>
    </w:p>
    <w:p w14:paraId="19AB94DD" w14:textId="77777777" w:rsidR="00E456B7" w:rsidRPr="00126610" w:rsidRDefault="00E456B7" w:rsidP="007B1EEE">
      <w:pPr>
        <w:ind w:left="720" w:hanging="450"/>
      </w:pPr>
    </w:p>
    <w:p w14:paraId="667AA74B" w14:textId="77777777" w:rsidR="00E456B7" w:rsidRDefault="004E18C4" w:rsidP="004E18C4">
      <w:pPr>
        <w:ind w:left="720" w:hanging="450"/>
      </w:pPr>
      <w:r w:rsidRPr="00126610">
        <w:lastRenderedPageBreak/>
        <w:t>2.</w:t>
      </w:r>
      <w:r w:rsidRPr="00126610">
        <w:tab/>
      </w:r>
      <w:r w:rsidR="00E456B7" w:rsidRPr="00126610">
        <w:t>These Bylaws shall become effective upon the date of approval of the Board of Directors</w:t>
      </w:r>
      <w:r w:rsidR="002F4A59" w:rsidRPr="00126610">
        <w:t>, unless otherwise determined by the Board</w:t>
      </w:r>
      <w:r w:rsidR="00E456B7" w:rsidRPr="00126610">
        <w:t xml:space="preserve">.  All previous Bylaws, amendments, and additions of this Corporation are </w:t>
      </w:r>
      <w:r w:rsidR="006557C2" w:rsidRPr="00126610">
        <w:t>superseded</w:t>
      </w:r>
      <w:r w:rsidR="00E456B7" w:rsidRPr="00126610">
        <w:t xml:space="preserve"> as of the date of this approval.</w:t>
      </w:r>
    </w:p>
    <w:p w14:paraId="0A70CD41" w14:textId="77777777" w:rsidR="0095108E" w:rsidRDefault="0095108E" w:rsidP="0095108E"/>
    <w:p w14:paraId="247EE465" w14:textId="77777777" w:rsidR="0095108E" w:rsidRPr="00E456B7" w:rsidRDefault="0095108E" w:rsidP="006557C2"/>
    <w:sectPr w:rsidR="0095108E" w:rsidRPr="00E456B7" w:rsidSect="000D295C">
      <w:footerReference w:type="default" r:id="rId9"/>
      <w:headerReference w:type="first" r:id="rId10"/>
      <w:pgSz w:w="12240" w:h="15840" w:code="1"/>
      <w:pgMar w:top="720" w:right="1296" w:bottom="360" w:left="1296" w:header="432"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914A5" w14:textId="77777777" w:rsidR="000748CB" w:rsidRDefault="000748CB" w:rsidP="00B34FB5">
      <w:r>
        <w:separator/>
      </w:r>
    </w:p>
  </w:endnote>
  <w:endnote w:type="continuationSeparator" w:id="0">
    <w:p w14:paraId="2699712C" w14:textId="77777777" w:rsidR="000748CB" w:rsidRDefault="000748CB" w:rsidP="00B34FB5">
      <w:r>
        <w:continuationSeparator/>
      </w:r>
    </w:p>
  </w:endnote>
  <w:endnote w:type="continuationNotice" w:id="1">
    <w:p w14:paraId="367C7DC5" w14:textId="77777777" w:rsidR="000748CB" w:rsidRDefault="000748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CCFDB" w14:textId="77777777" w:rsidR="00EB370D" w:rsidRDefault="00EB370D" w:rsidP="00EE7355">
    <w:pPr>
      <w:pStyle w:val="Footer"/>
      <w:jc w:val="center"/>
    </w:pPr>
    <w:r>
      <w:fldChar w:fldCharType="begin"/>
    </w:r>
    <w:r>
      <w:instrText xml:space="preserve"> PAGE   \* MERGEFORMAT </w:instrText>
    </w:r>
    <w:r>
      <w:fldChar w:fldCharType="separate"/>
    </w:r>
    <w:r>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EF877" w14:textId="77777777" w:rsidR="000748CB" w:rsidRDefault="000748CB" w:rsidP="00B34FB5">
      <w:r>
        <w:separator/>
      </w:r>
    </w:p>
  </w:footnote>
  <w:footnote w:type="continuationSeparator" w:id="0">
    <w:p w14:paraId="37B55504" w14:textId="77777777" w:rsidR="000748CB" w:rsidRDefault="000748CB" w:rsidP="00B34FB5">
      <w:r>
        <w:continuationSeparator/>
      </w:r>
    </w:p>
  </w:footnote>
  <w:footnote w:type="continuationNotice" w:id="1">
    <w:p w14:paraId="74282A32" w14:textId="77777777" w:rsidR="000748CB" w:rsidRDefault="000748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6F6A4" w14:textId="45751622" w:rsidR="00EB370D" w:rsidRPr="003B1661" w:rsidRDefault="00EB370D" w:rsidP="003B1661">
    <w:pPr>
      <w:pStyle w:val="Header"/>
      <w:jc w:val="center"/>
      <w:rPr>
        <w:b/>
        <w:sz w:val="28"/>
        <w:szCs w:val="28"/>
      </w:rPr>
    </w:pPr>
    <w:r w:rsidRPr="005F0BD6">
      <w:rPr>
        <w:b/>
        <w:sz w:val="28"/>
        <w:szCs w:val="28"/>
      </w:rPr>
      <w:t xml:space="preserve">Bylaws </w:t>
    </w:r>
    <w:r w:rsidR="00616943">
      <w:rPr>
        <w:b/>
        <w:sz w:val="28"/>
        <w:szCs w:val="28"/>
      </w:rPr>
      <w:t>–</w:t>
    </w:r>
    <w:r w:rsidRPr="005F0BD6">
      <w:rPr>
        <w:b/>
        <w:sz w:val="28"/>
        <w:szCs w:val="28"/>
      </w:rPr>
      <w:t xml:space="preserve"> Board</w:t>
    </w:r>
    <w:r w:rsidR="00616943">
      <w:rPr>
        <w:b/>
        <w:sz w:val="28"/>
        <w:szCs w:val="28"/>
      </w:rPr>
      <w:t xml:space="preserve"> Amended and </w:t>
    </w:r>
    <w:r w:rsidRPr="005F0BD6">
      <w:rPr>
        <w:b/>
        <w:sz w:val="28"/>
        <w:szCs w:val="28"/>
      </w:rPr>
      <w:t xml:space="preserve">Approved </w:t>
    </w:r>
    <w:r w:rsidR="003B1661">
      <w:rPr>
        <w:b/>
        <w:sz w:val="28"/>
        <w:szCs w:val="28"/>
      </w:rPr>
      <w:t xml:space="preserve">February </w:t>
    </w:r>
    <w:r w:rsidR="00616943">
      <w:rPr>
        <w:b/>
        <w:sz w:val="28"/>
        <w:szCs w:val="28"/>
      </w:rPr>
      <w:t>10</w:t>
    </w:r>
    <w:r w:rsidR="003B1661">
      <w:rPr>
        <w:b/>
        <w:sz w:val="28"/>
        <w:szCs w:val="28"/>
      </w:rPr>
      <w:t>, 202</w:t>
    </w:r>
    <w:r w:rsidR="00616943">
      <w:rPr>
        <w:b/>
        <w:sz w:val="28"/>
        <w:szCs w:val="28"/>
      </w:rPr>
      <w:t>2</w:t>
    </w:r>
  </w:p>
  <w:p w14:paraId="7AC0BC6E" w14:textId="77777777" w:rsidR="00EB370D" w:rsidRPr="005F0BD6" w:rsidRDefault="00EB370D" w:rsidP="005F0BD6">
    <w:pPr>
      <w:pStyle w:val="Header"/>
      <w:jc w:val="center"/>
      <w:rPr>
        <w:b/>
        <w:sz w:val="28"/>
        <w:szCs w:val="28"/>
      </w:rPr>
    </w:pPr>
    <w:r>
      <w:rPr>
        <w:b/>
        <w:sz w:val="28"/>
        <w:szCs w:val="28"/>
      </w:rPr>
      <w:t>Newcap</w:t>
    </w:r>
    <w:r w:rsidRPr="005F0BD6">
      <w:rPr>
        <w:b/>
        <w:sz w:val="28"/>
        <w:szCs w:val="28"/>
      </w:rPr>
      <w:t>, Inc.</w:t>
    </w:r>
  </w:p>
  <w:p w14:paraId="4F09B368" w14:textId="77777777" w:rsidR="00EB370D" w:rsidRPr="00D34DC9" w:rsidRDefault="00EB370D" w:rsidP="00B34F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6ECD7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32F4D"/>
    <w:multiLevelType w:val="hybridMultilevel"/>
    <w:tmpl w:val="C2C4629E"/>
    <w:lvl w:ilvl="0" w:tplc="352A17D0">
      <w:start w:val="1"/>
      <w:numFmt w:val="upp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 w15:restartNumberingAfterBreak="0">
    <w:nsid w:val="04C35325"/>
    <w:multiLevelType w:val="hybridMultilevel"/>
    <w:tmpl w:val="E8324D0C"/>
    <w:lvl w:ilvl="0" w:tplc="6EF4F1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D92693"/>
    <w:multiLevelType w:val="hybridMultilevel"/>
    <w:tmpl w:val="1EA88946"/>
    <w:lvl w:ilvl="0" w:tplc="B4C096F6">
      <w:start w:val="1"/>
      <w:numFmt w:val="decimal"/>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691775"/>
    <w:multiLevelType w:val="hybridMultilevel"/>
    <w:tmpl w:val="232CA034"/>
    <w:lvl w:ilvl="0" w:tplc="352A17D0">
      <w:start w:val="1"/>
      <w:numFmt w:val="upp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5" w15:restartNumberingAfterBreak="0">
    <w:nsid w:val="0E6B5C02"/>
    <w:multiLevelType w:val="hybridMultilevel"/>
    <w:tmpl w:val="F9CEF6CA"/>
    <w:lvl w:ilvl="0" w:tplc="6CF44612">
      <w:start w:val="1"/>
      <w:numFmt w:val="upperRoman"/>
      <w:lvlText w:val="%1."/>
      <w:lvlJc w:val="left"/>
      <w:pPr>
        <w:ind w:left="1440" w:hanging="720"/>
      </w:pPr>
      <w:rPr>
        <w:rFonts w:ascii="Cambria" w:eastAsia="Calibri" w:hAnsi="Cambria" w:hint="default"/>
        <w:color w:val="auto"/>
        <w:sz w:val="28"/>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08626C"/>
    <w:multiLevelType w:val="hybridMultilevel"/>
    <w:tmpl w:val="28B65878"/>
    <w:lvl w:ilvl="0" w:tplc="A0320DC2">
      <w:start w:val="1"/>
      <w:numFmt w:val="decimal"/>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3F7FA1"/>
    <w:multiLevelType w:val="hybridMultilevel"/>
    <w:tmpl w:val="27E83E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5E34C40"/>
    <w:multiLevelType w:val="hybridMultilevel"/>
    <w:tmpl w:val="4C4A1DC0"/>
    <w:lvl w:ilvl="0" w:tplc="AB9ABEDE">
      <w:start w:val="1"/>
      <w:numFmt w:val="decimal"/>
      <w:pStyle w:val="Style3"/>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15:restartNumberingAfterBreak="0">
    <w:nsid w:val="1D481B13"/>
    <w:multiLevelType w:val="hybridMultilevel"/>
    <w:tmpl w:val="43DE2F00"/>
    <w:lvl w:ilvl="0" w:tplc="7B504F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983CBA"/>
    <w:multiLevelType w:val="hybridMultilevel"/>
    <w:tmpl w:val="FD240F1A"/>
    <w:lvl w:ilvl="0" w:tplc="53D0B50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2E0284"/>
    <w:multiLevelType w:val="hybridMultilevel"/>
    <w:tmpl w:val="314A4DF4"/>
    <w:lvl w:ilvl="0" w:tplc="DCCC01F4">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B31AB1"/>
    <w:multiLevelType w:val="hybridMultilevel"/>
    <w:tmpl w:val="9A120E1A"/>
    <w:lvl w:ilvl="0" w:tplc="A9C22B68">
      <w:start w:val="4"/>
      <w:numFmt w:val="upperLetter"/>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3" w15:restartNumberingAfterBreak="0">
    <w:nsid w:val="3C67711C"/>
    <w:multiLevelType w:val="hybridMultilevel"/>
    <w:tmpl w:val="D880248E"/>
    <w:lvl w:ilvl="0" w:tplc="183C0D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FB53141"/>
    <w:multiLevelType w:val="hybridMultilevel"/>
    <w:tmpl w:val="089CC7E6"/>
    <w:lvl w:ilvl="0" w:tplc="70723348">
      <w:start w:val="1"/>
      <w:numFmt w:val="upperLetter"/>
      <w:lvlText w:val="%1."/>
      <w:lvlJc w:val="left"/>
      <w:pPr>
        <w:ind w:left="1314" w:hanging="360"/>
      </w:pPr>
      <w:rPr>
        <w:rFonts w:hint="default"/>
      </w:rPr>
    </w:lvl>
    <w:lvl w:ilvl="1" w:tplc="04090019" w:tentative="1">
      <w:start w:val="1"/>
      <w:numFmt w:val="lowerLetter"/>
      <w:lvlText w:val="%2."/>
      <w:lvlJc w:val="left"/>
      <w:pPr>
        <w:ind w:left="2034" w:hanging="360"/>
      </w:pPr>
    </w:lvl>
    <w:lvl w:ilvl="2" w:tplc="0409001B" w:tentative="1">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15" w15:restartNumberingAfterBreak="0">
    <w:nsid w:val="48CE40C8"/>
    <w:multiLevelType w:val="hybridMultilevel"/>
    <w:tmpl w:val="E4CABF80"/>
    <w:lvl w:ilvl="0" w:tplc="FB20A1D2">
      <w:start w:val="1"/>
      <w:numFmt w:val="decimal"/>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C75BA9"/>
    <w:multiLevelType w:val="hybridMultilevel"/>
    <w:tmpl w:val="4D78725E"/>
    <w:lvl w:ilvl="0" w:tplc="675465F4">
      <w:start w:val="1"/>
      <w:numFmt w:val="upperLetter"/>
      <w:lvlText w:val="%1."/>
      <w:lvlJc w:val="left"/>
      <w:pPr>
        <w:ind w:left="122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7213AA"/>
    <w:multiLevelType w:val="hybridMultilevel"/>
    <w:tmpl w:val="2102A7C6"/>
    <w:lvl w:ilvl="0" w:tplc="352A17D0">
      <w:start w:val="1"/>
      <w:numFmt w:val="upp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8" w15:restartNumberingAfterBreak="0">
    <w:nsid w:val="66AB6A70"/>
    <w:multiLevelType w:val="hybridMultilevel"/>
    <w:tmpl w:val="34C602DE"/>
    <w:lvl w:ilvl="0" w:tplc="352A17D0">
      <w:start w:val="1"/>
      <w:numFmt w:val="upp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9" w15:restartNumberingAfterBreak="0">
    <w:nsid w:val="710D59DB"/>
    <w:multiLevelType w:val="hybridMultilevel"/>
    <w:tmpl w:val="8840A640"/>
    <w:lvl w:ilvl="0" w:tplc="33D84E26">
      <w:start w:val="3"/>
      <w:numFmt w:val="upp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0" w15:restartNumberingAfterBreak="0">
    <w:nsid w:val="7A0E2D7D"/>
    <w:multiLevelType w:val="hybridMultilevel"/>
    <w:tmpl w:val="DAC8C692"/>
    <w:lvl w:ilvl="0" w:tplc="4AC6F408">
      <w:start w:val="1"/>
      <w:numFmt w:val="bullet"/>
      <w:pStyle w:val="Style1"/>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7D6B4A"/>
    <w:multiLevelType w:val="hybridMultilevel"/>
    <w:tmpl w:val="96F81C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F2A5185"/>
    <w:multiLevelType w:val="hybridMultilevel"/>
    <w:tmpl w:val="5DA86B4E"/>
    <w:lvl w:ilvl="0" w:tplc="352A17D0">
      <w:start w:val="1"/>
      <w:numFmt w:val="upp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num w:numId="1" w16cid:durableId="590046138">
    <w:abstractNumId w:val="20"/>
  </w:num>
  <w:num w:numId="2" w16cid:durableId="481385902">
    <w:abstractNumId w:val="11"/>
  </w:num>
  <w:num w:numId="3" w16cid:durableId="1783957410">
    <w:abstractNumId w:val="14"/>
  </w:num>
  <w:num w:numId="4" w16cid:durableId="1543861908">
    <w:abstractNumId w:val="16"/>
  </w:num>
  <w:num w:numId="5" w16cid:durableId="841163646">
    <w:abstractNumId w:val="22"/>
  </w:num>
  <w:num w:numId="6" w16cid:durableId="1601373467">
    <w:abstractNumId w:val="4"/>
  </w:num>
  <w:num w:numId="7" w16cid:durableId="314727934">
    <w:abstractNumId w:val="18"/>
  </w:num>
  <w:num w:numId="8" w16cid:durableId="907154994">
    <w:abstractNumId w:val="17"/>
  </w:num>
  <w:num w:numId="9" w16cid:durableId="1697458397">
    <w:abstractNumId w:val="1"/>
  </w:num>
  <w:num w:numId="10" w16cid:durableId="1739589435">
    <w:abstractNumId w:val="8"/>
  </w:num>
  <w:num w:numId="11" w16cid:durableId="811215447">
    <w:abstractNumId w:val="15"/>
  </w:num>
  <w:num w:numId="12" w16cid:durableId="431440098">
    <w:abstractNumId w:val="3"/>
  </w:num>
  <w:num w:numId="13" w16cid:durableId="1741558781">
    <w:abstractNumId w:val="6"/>
  </w:num>
  <w:num w:numId="14" w16cid:durableId="1986743118">
    <w:abstractNumId w:val="19"/>
  </w:num>
  <w:num w:numId="15" w16cid:durableId="1224409912">
    <w:abstractNumId w:val="7"/>
  </w:num>
  <w:num w:numId="16" w16cid:durableId="1475835266">
    <w:abstractNumId w:val="12"/>
  </w:num>
  <w:num w:numId="17" w16cid:durableId="109402262">
    <w:abstractNumId w:val="9"/>
  </w:num>
  <w:num w:numId="18" w16cid:durableId="379092323">
    <w:abstractNumId w:val="2"/>
  </w:num>
  <w:num w:numId="19" w16cid:durableId="1470630383">
    <w:abstractNumId w:val="13"/>
  </w:num>
  <w:num w:numId="20" w16cid:durableId="173693854">
    <w:abstractNumId w:val="0"/>
  </w:num>
  <w:num w:numId="21" w16cid:durableId="855310396">
    <w:abstractNumId w:val="5"/>
  </w:num>
  <w:num w:numId="22" w16cid:durableId="379944466">
    <w:abstractNumId w:val="10"/>
  </w:num>
  <w:num w:numId="23" w16cid:durableId="1549801034">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5A9"/>
    <w:rsid w:val="000001F7"/>
    <w:rsid w:val="00017F09"/>
    <w:rsid w:val="00030F96"/>
    <w:rsid w:val="00030FC2"/>
    <w:rsid w:val="00033919"/>
    <w:rsid w:val="00036DF9"/>
    <w:rsid w:val="000542D2"/>
    <w:rsid w:val="000600D6"/>
    <w:rsid w:val="00064217"/>
    <w:rsid w:val="00067C6D"/>
    <w:rsid w:val="00072090"/>
    <w:rsid w:val="000748CB"/>
    <w:rsid w:val="0008095B"/>
    <w:rsid w:val="00081BB1"/>
    <w:rsid w:val="00082895"/>
    <w:rsid w:val="00085101"/>
    <w:rsid w:val="0008546D"/>
    <w:rsid w:val="00092030"/>
    <w:rsid w:val="00095096"/>
    <w:rsid w:val="000A0E77"/>
    <w:rsid w:val="000A5F62"/>
    <w:rsid w:val="000B1005"/>
    <w:rsid w:val="000B7249"/>
    <w:rsid w:val="000D295C"/>
    <w:rsid w:val="000D498F"/>
    <w:rsid w:val="000D75D2"/>
    <w:rsid w:val="000E6BD1"/>
    <w:rsid w:val="000F4C26"/>
    <w:rsid w:val="000F4CD3"/>
    <w:rsid w:val="000F4ECA"/>
    <w:rsid w:val="000F6303"/>
    <w:rsid w:val="00103CC0"/>
    <w:rsid w:val="00114551"/>
    <w:rsid w:val="00120982"/>
    <w:rsid w:val="0012229C"/>
    <w:rsid w:val="00126610"/>
    <w:rsid w:val="001317F9"/>
    <w:rsid w:val="00142EA5"/>
    <w:rsid w:val="0014437C"/>
    <w:rsid w:val="001542A8"/>
    <w:rsid w:val="001544B8"/>
    <w:rsid w:val="00155381"/>
    <w:rsid w:val="00157ED2"/>
    <w:rsid w:val="00161CE1"/>
    <w:rsid w:val="00166367"/>
    <w:rsid w:val="00174DA1"/>
    <w:rsid w:val="00175828"/>
    <w:rsid w:val="00175E78"/>
    <w:rsid w:val="00176CC7"/>
    <w:rsid w:val="00195957"/>
    <w:rsid w:val="001B1EB6"/>
    <w:rsid w:val="001B7111"/>
    <w:rsid w:val="001C23A7"/>
    <w:rsid w:val="001C3687"/>
    <w:rsid w:val="001C4CA8"/>
    <w:rsid w:val="001C7424"/>
    <w:rsid w:val="001E1523"/>
    <w:rsid w:val="00202267"/>
    <w:rsid w:val="002040EE"/>
    <w:rsid w:val="00213979"/>
    <w:rsid w:val="00214427"/>
    <w:rsid w:val="002154AE"/>
    <w:rsid w:val="002166E4"/>
    <w:rsid w:val="00216A0D"/>
    <w:rsid w:val="00221070"/>
    <w:rsid w:val="00222BE2"/>
    <w:rsid w:val="00222DDC"/>
    <w:rsid w:val="002270DD"/>
    <w:rsid w:val="002316D5"/>
    <w:rsid w:val="0023668C"/>
    <w:rsid w:val="00255D22"/>
    <w:rsid w:val="0025627B"/>
    <w:rsid w:val="00264EE1"/>
    <w:rsid w:val="00273295"/>
    <w:rsid w:val="00280BD3"/>
    <w:rsid w:val="002819AD"/>
    <w:rsid w:val="0028349E"/>
    <w:rsid w:val="00284D32"/>
    <w:rsid w:val="002A473D"/>
    <w:rsid w:val="002B0B64"/>
    <w:rsid w:val="002C1A17"/>
    <w:rsid w:val="002C499F"/>
    <w:rsid w:val="002C615D"/>
    <w:rsid w:val="002D0D60"/>
    <w:rsid w:val="002D33A1"/>
    <w:rsid w:val="002D4363"/>
    <w:rsid w:val="002E7EB0"/>
    <w:rsid w:val="002F4A59"/>
    <w:rsid w:val="002F589B"/>
    <w:rsid w:val="003029A0"/>
    <w:rsid w:val="0030640D"/>
    <w:rsid w:val="003078C6"/>
    <w:rsid w:val="00313501"/>
    <w:rsid w:val="00316479"/>
    <w:rsid w:val="003260ED"/>
    <w:rsid w:val="003321F5"/>
    <w:rsid w:val="003430EA"/>
    <w:rsid w:val="003462CF"/>
    <w:rsid w:val="00351E7B"/>
    <w:rsid w:val="003564FF"/>
    <w:rsid w:val="00366FDF"/>
    <w:rsid w:val="00367441"/>
    <w:rsid w:val="00367763"/>
    <w:rsid w:val="003709A3"/>
    <w:rsid w:val="0037121A"/>
    <w:rsid w:val="00374F89"/>
    <w:rsid w:val="00380306"/>
    <w:rsid w:val="0038598A"/>
    <w:rsid w:val="00390EAF"/>
    <w:rsid w:val="00396330"/>
    <w:rsid w:val="003A24D5"/>
    <w:rsid w:val="003A6ADA"/>
    <w:rsid w:val="003B1661"/>
    <w:rsid w:val="003C11D9"/>
    <w:rsid w:val="003D5023"/>
    <w:rsid w:val="003E3BBF"/>
    <w:rsid w:val="003E48D9"/>
    <w:rsid w:val="003E6CF5"/>
    <w:rsid w:val="003F4215"/>
    <w:rsid w:val="0040020E"/>
    <w:rsid w:val="00404EA3"/>
    <w:rsid w:val="0041157A"/>
    <w:rsid w:val="00413919"/>
    <w:rsid w:val="00424626"/>
    <w:rsid w:val="00431BF6"/>
    <w:rsid w:val="00437DBA"/>
    <w:rsid w:val="004444D3"/>
    <w:rsid w:val="00447F60"/>
    <w:rsid w:val="00452611"/>
    <w:rsid w:val="004531B9"/>
    <w:rsid w:val="00460BB1"/>
    <w:rsid w:val="00461606"/>
    <w:rsid w:val="00461B36"/>
    <w:rsid w:val="00461DE2"/>
    <w:rsid w:val="004665EE"/>
    <w:rsid w:val="00482840"/>
    <w:rsid w:val="0048307B"/>
    <w:rsid w:val="00493968"/>
    <w:rsid w:val="004977F2"/>
    <w:rsid w:val="004C32DF"/>
    <w:rsid w:val="004C596D"/>
    <w:rsid w:val="004C71AE"/>
    <w:rsid w:val="004D2063"/>
    <w:rsid w:val="004E0351"/>
    <w:rsid w:val="004E18C4"/>
    <w:rsid w:val="004E1ADC"/>
    <w:rsid w:val="004E5042"/>
    <w:rsid w:val="004F47C9"/>
    <w:rsid w:val="00512E0A"/>
    <w:rsid w:val="005144F8"/>
    <w:rsid w:val="005149CB"/>
    <w:rsid w:val="00514F16"/>
    <w:rsid w:val="00516F21"/>
    <w:rsid w:val="00520362"/>
    <w:rsid w:val="005214DB"/>
    <w:rsid w:val="0052553D"/>
    <w:rsid w:val="00526351"/>
    <w:rsid w:val="005352CA"/>
    <w:rsid w:val="00542B78"/>
    <w:rsid w:val="00546806"/>
    <w:rsid w:val="00565301"/>
    <w:rsid w:val="00575ABF"/>
    <w:rsid w:val="00576D63"/>
    <w:rsid w:val="00577130"/>
    <w:rsid w:val="005813E1"/>
    <w:rsid w:val="00590F92"/>
    <w:rsid w:val="00597984"/>
    <w:rsid w:val="005A28F9"/>
    <w:rsid w:val="005B4289"/>
    <w:rsid w:val="005B43D6"/>
    <w:rsid w:val="005B4E44"/>
    <w:rsid w:val="005C1C4E"/>
    <w:rsid w:val="005C4494"/>
    <w:rsid w:val="005D7C92"/>
    <w:rsid w:val="005E2ECC"/>
    <w:rsid w:val="005E60E2"/>
    <w:rsid w:val="005F0BD6"/>
    <w:rsid w:val="005F2B8B"/>
    <w:rsid w:val="005F4CD3"/>
    <w:rsid w:val="006000BD"/>
    <w:rsid w:val="00610F75"/>
    <w:rsid w:val="00616943"/>
    <w:rsid w:val="0062527B"/>
    <w:rsid w:val="00634378"/>
    <w:rsid w:val="00640579"/>
    <w:rsid w:val="00641E76"/>
    <w:rsid w:val="00641F3F"/>
    <w:rsid w:val="00653833"/>
    <w:rsid w:val="006557C2"/>
    <w:rsid w:val="006605D7"/>
    <w:rsid w:val="00662373"/>
    <w:rsid w:val="00670D0C"/>
    <w:rsid w:val="00680BA8"/>
    <w:rsid w:val="00682C6F"/>
    <w:rsid w:val="00685A42"/>
    <w:rsid w:val="0069276F"/>
    <w:rsid w:val="006A76A7"/>
    <w:rsid w:val="006B3599"/>
    <w:rsid w:val="006C1753"/>
    <w:rsid w:val="006D165F"/>
    <w:rsid w:val="006D238A"/>
    <w:rsid w:val="006D4893"/>
    <w:rsid w:val="006D62E6"/>
    <w:rsid w:val="006F2A53"/>
    <w:rsid w:val="00702BB6"/>
    <w:rsid w:val="007134F2"/>
    <w:rsid w:val="007315D8"/>
    <w:rsid w:val="00732EF5"/>
    <w:rsid w:val="00733E90"/>
    <w:rsid w:val="0073738A"/>
    <w:rsid w:val="007377B4"/>
    <w:rsid w:val="00742C46"/>
    <w:rsid w:val="007501CE"/>
    <w:rsid w:val="0075512C"/>
    <w:rsid w:val="00755592"/>
    <w:rsid w:val="007571AD"/>
    <w:rsid w:val="00782164"/>
    <w:rsid w:val="007827FA"/>
    <w:rsid w:val="00784759"/>
    <w:rsid w:val="00792798"/>
    <w:rsid w:val="007A59CB"/>
    <w:rsid w:val="007A5E56"/>
    <w:rsid w:val="007B1EEE"/>
    <w:rsid w:val="007C072F"/>
    <w:rsid w:val="007C7A9D"/>
    <w:rsid w:val="007D0882"/>
    <w:rsid w:val="007D74C6"/>
    <w:rsid w:val="007E6164"/>
    <w:rsid w:val="007F6196"/>
    <w:rsid w:val="00802202"/>
    <w:rsid w:val="00805532"/>
    <w:rsid w:val="00810FB6"/>
    <w:rsid w:val="00814B54"/>
    <w:rsid w:val="0082004B"/>
    <w:rsid w:val="008263C0"/>
    <w:rsid w:val="00830999"/>
    <w:rsid w:val="0083789B"/>
    <w:rsid w:val="0084033C"/>
    <w:rsid w:val="008604B3"/>
    <w:rsid w:val="00862C20"/>
    <w:rsid w:val="00867657"/>
    <w:rsid w:val="008743B5"/>
    <w:rsid w:val="0087575E"/>
    <w:rsid w:val="00876F08"/>
    <w:rsid w:val="00877B9D"/>
    <w:rsid w:val="00891CB4"/>
    <w:rsid w:val="008B1E57"/>
    <w:rsid w:val="008B5508"/>
    <w:rsid w:val="008C0C13"/>
    <w:rsid w:val="008D4D59"/>
    <w:rsid w:val="008F2043"/>
    <w:rsid w:val="0090401E"/>
    <w:rsid w:val="0091099D"/>
    <w:rsid w:val="00916919"/>
    <w:rsid w:val="00924AFA"/>
    <w:rsid w:val="00926E44"/>
    <w:rsid w:val="00932A26"/>
    <w:rsid w:val="00932F28"/>
    <w:rsid w:val="00933E4C"/>
    <w:rsid w:val="0094420A"/>
    <w:rsid w:val="00947B8A"/>
    <w:rsid w:val="00950686"/>
    <w:rsid w:val="0095108E"/>
    <w:rsid w:val="00952A62"/>
    <w:rsid w:val="00963B6C"/>
    <w:rsid w:val="00977A9B"/>
    <w:rsid w:val="009820C2"/>
    <w:rsid w:val="00983A88"/>
    <w:rsid w:val="009970EF"/>
    <w:rsid w:val="009A30DA"/>
    <w:rsid w:val="009C2869"/>
    <w:rsid w:val="009C52B0"/>
    <w:rsid w:val="009F1EE0"/>
    <w:rsid w:val="009F4FA8"/>
    <w:rsid w:val="009F561C"/>
    <w:rsid w:val="00A000D0"/>
    <w:rsid w:val="00A121CC"/>
    <w:rsid w:val="00A12705"/>
    <w:rsid w:val="00A12960"/>
    <w:rsid w:val="00A22C98"/>
    <w:rsid w:val="00A273A8"/>
    <w:rsid w:val="00A37086"/>
    <w:rsid w:val="00A408BE"/>
    <w:rsid w:val="00A66AB2"/>
    <w:rsid w:val="00A73100"/>
    <w:rsid w:val="00A811DE"/>
    <w:rsid w:val="00A9364F"/>
    <w:rsid w:val="00AA0209"/>
    <w:rsid w:val="00AB567C"/>
    <w:rsid w:val="00AB6130"/>
    <w:rsid w:val="00AC07DF"/>
    <w:rsid w:val="00AC1589"/>
    <w:rsid w:val="00AC17C6"/>
    <w:rsid w:val="00AD21D4"/>
    <w:rsid w:val="00AD3C8A"/>
    <w:rsid w:val="00AD5BDB"/>
    <w:rsid w:val="00AD7EC3"/>
    <w:rsid w:val="00AE2A64"/>
    <w:rsid w:val="00AF1D73"/>
    <w:rsid w:val="00AF51A3"/>
    <w:rsid w:val="00B0113C"/>
    <w:rsid w:val="00B05414"/>
    <w:rsid w:val="00B07EA9"/>
    <w:rsid w:val="00B110C3"/>
    <w:rsid w:val="00B13261"/>
    <w:rsid w:val="00B172BD"/>
    <w:rsid w:val="00B206A7"/>
    <w:rsid w:val="00B309F3"/>
    <w:rsid w:val="00B34E15"/>
    <w:rsid w:val="00B34FB5"/>
    <w:rsid w:val="00B36498"/>
    <w:rsid w:val="00B378DA"/>
    <w:rsid w:val="00B37EA4"/>
    <w:rsid w:val="00B46D02"/>
    <w:rsid w:val="00B51464"/>
    <w:rsid w:val="00B519F6"/>
    <w:rsid w:val="00B54322"/>
    <w:rsid w:val="00B54A22"/>
    <w:rsid w:val="00B71B1C"/>
    <w:rsid w:val="00B71D57"/>
    <w:rsid w:val="00B72BE2"/>
    <w:rsid w:val="00B76929"/>
    <w:rsid w:val="00B81B91"/>
    <w:rsid w:val="00B8359B"/>
    <w:rsid w:val="00B92680"/>
    <w:rsid w:val="00B92D2B"/>
    <w:rsid w:val="00B92EE6"/>
    <w:rsid w:val="00B95C74"/>
    <w:rsid w:val="00BA3233"/>
    <w:rsid w:val="00BA716A"/>
    <w:rsid w:val="00BB1C36"/>
    <w:rsid w:val="00BC497C"/>
    <w:rsid w:val="00BD64EB"/>
    <w:rsid w:val="00BD6722"/>
    <w:rsid w:val="00BE20B6"/>
    <w:rsid w:val="00BE27FC"/>
    <w:rsid w:val="00BE7CFD"/>
    <w:rsid w:val="00BF216F"/>
    <w:rsid w:val="00C02AE6"/>
    <w:rsid w:val="00C02CBA"/>
    <w:rsid w:val="00C050DC"/>
    <w:rsid w:val="00C050FC"/>
    <w:rsid w:val="00C06E2D"/>
    <w:rsid w:val="00C142E9"/>
    <w:rsid w:val="00C14352"/>
    <w:rsid w:val="00C16E92"/>
    <w:rsid w:val="00C225B4"/>
    <w:rsid w:val="00C23F29"/>
    <w:rsid w:val="00C27EB2"/>
    <w:rsid w:val="00C31240"/>
    <w:rsid w:val="00C3441B"/>
    <w:rsid w:val="00C539ED"/>
    <w:rsid w:val="00C542FE"/>
    <w:rsid w:val="00C54620"/>
    <w:rsid w:val="00C56929"/>
    <w:rsid w:val="00C6018B"/>
    <w:rsid w:val="00C643DD"/>
    <w:rsid w:val="00C65FBB"/>
    <w:rsid w:val="00C70CAB"/>
    <w:rsid w:val="00C742F0"/>
    <w:rsid w:val="00C80530"/>
    <w:rsid w:val="00C83680"/>
    <w:rsid w:val="00C84255"/>
    <w:rsid w:val="00C84A9F"/>
    <w:rsid w:val="00CA2593"/>
    <w:rsid w:val="00CA537C"/>
    <w:rsid w:val="00CA7759"/>
    <w:rsid w:val="00CB5F27"/>
    <w:rsid w:val="00CB6EE1"/>
    <w:rsid w:val="00CC0674"/>
    <w:rsid w:val="00CC3D0A"/>
    <w:rsid w:val="00CC43FE"/>
    <w:rsid w:val="00CC4D9C"/>
    <w:rsid w:val="00CD477B"/>
    <w:rsid w:val="00CE13C6"/>
    <w:rsid w:val="00CE40AA"/>
    <w:rsid w:val="00CE796C"/>
    <w:rsid w:val="00CF77C0"/>
    <w:rsid w:val="00CF7F18"/>
    <w:rsid w:val="00D1200F"/>
    <w:rsid w:val="00D22CFE"/>
    <w:rsid w:val="00D315C0"/>
    <w:rsid w:val="00D32504"/>
    <w:rsid w:val="00D34DC9"/>
    <w:rsid w:val="00D36930"/>
    <w:rsid w:val="00D403D9"/>
    <w:rsid w:val="00D40512"/>
    <w:rsid w:val="00D41AB5"/>
    <w:rsid w:val="00D43C4D"/>
    <w:rsid w:val="00D520D4"/>
    <w:rsid w:val="00D55671"/>
    <w:rsid w:val="00D618F1"/>
    <w:rsid w:val="00D63F89"/>
    <w:rsid w:val="00D70E9E"/>
    <w:rsid w:val="00D73B01"/>
    <w:rsid w:val="00D73E13"/>
    <w:rsid w:val="00D75AB0"/>
    <w:rsid w:val="00D76178"/>
    <w:rsid w:val="00D80F69"/>
    <w:rsid w:val="00D84CF7"/>
    <w:rsid w:val="00D86631"/>
    <w:rsid w:val="00DA6B01"/>
    <w:rsid w:val="00DB4E4E"/>
    <w:rsid w:val="00DD37C8"/>
    <w:rsid w:val="00DD5070"/>
    <w:rsid w:val="00DD5F48"/>
    <w:rsid w:val="00DE15A9"/>
    <w:rsid w:val="00DE4ADF"/>
    <w:rsid w:val="00DE60A2"/>
    <w:rsid w:val="00E0241B"/>
    <w:rsid w:val="00E04483"/>
    <w:rsid w:val="00E109E5"/>
    <w:rsid w:val="00E111AF"/>
    <w:rsid w:val="00E1138E"/>
    <w:rsid w:val="00E122B8"/>
    <w:rsid w:val="00E35FB8"/>
    <w:rsid w:val="00E456B7"/>
    <w:rsid w:val="00E47E14"/>
    <w:rsid w:val="00E5268D"/>
    <w:rsid w:val="00E5398A"/>
    <w:rsid w:val="00E70646"/>
    <w:rsid w:val="00E72E79"/>
    <w:rsid w:val="00E86712"/>
    <w:rsid w:val="00E90856"/>
    <w:rsid w:val="00E96BF2"/>
    <w:rsid w:val="00EA7BC8"/>
    <w:rsid w:val="00EB370D"/>
    <w:rsid w:val="00EB4793"/>
    <w:rsid w:val="00EC1506"/>
    <w:rsid w:val="00EC2FDE"/>
    <w:rsid w:val="00EC5D2B"/>
    <w:rsid w:val="00ED17FD"/>
    <w:rsid w:val="00ED5AEC"/>
    <w:rsid w:val="00EE7355"/>
    <w:rsid w:val="00F102EB"/>
    <w:rsid w:val="00F27E06"/>
    <w:rsid w:val="00F27F66"/>
    <w:rsid w:val="00F367A7"/>
    <w:rsid w:val="00F54968"/>
    <w:rsid w:val="00F5679D"/>
    <w:rsid w:val="00F60B90"/>
    <w:rsid w:val="00F639BC"/>
    <w:rsid w:val="00F7034D"/>
    <w:rsid w:val="00F73047"/>
    <w:rsid w:val="00F73CF4"/>
    <w:rsid w:val="00F765D8"/>
    <w:rsid w:val="00F81CDA"/>
    <w:rsid w:val="00FA2239"/>
    <w:rsid w:val="00FB6F0D"/>
    <w:rsid w:val="00FC7717"/>
    <w:rsid w:val="00FE3E8D"/>
    <w:rsid w:val="00FE6E58"/>
    <w:rsid w:val="00FF152D"/>
    <w:rsid w:val="00FF3000"/>
    <w:rsid w:val="00FF6813"/>
    <w:rsid w:val="00FF6F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67F6E"/>
  <w15:docId w15:val="{AE67DB60-9F05-2143-8705-5918938FC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FB5"/>
    <w:pPr>
      <w:ind w:left="1224" w:hanging="504"/>
    </w:pPr>
    <w:rPr>
      <w:sz w:val="24"/>
      <w:szCs w:val="24"/>
    </w:rPr>
  </w:style>
  <w:style w:type="paragraph" w:styleId="Heading1">
    <w:name w:val="heading 1"/>
    <w:basedOn w:val="Normal"/>
    <w:next w:val="Normal"/>
    <w:link w:val="Heading1Char"/>
    <w:uiPriority w:val="9"/>
    <w:qFormat/>
    <w:rsid w:val="00B05414"/>
    <w:pPr>
      <w:keepNext/>
      <w:keepLines/>
      <w:numPr>
        <w:numId w:val="2"/>
      </w:numPr>
      <w:tabs>
        <w:tab w:val="left" w:pos="270"/>
      </w:tabs>
      <w:ind w:left="360"/>
      <w:outlineLvl w:val="0"/>
    </w:pPr>
    <w:rPr>
      <w:rFonts w:ascii="Cambria" w:eastAsia="Times New Roman" w:hAnsi="Cambria"/>
      <w:b/>
      <w:bCs/>
      <w:sz w:val="28"/>
      <w:szCs w:val="28"/>
    </w:rPr>
  </w:style>
  <w:style w:type="paragraph" w:styleId="Heading2">
    <w:name w:val="heading 2"/>
    <w:basedOn w:val="Normal"/>
    <w:next w:val="Normal"/>
    <w:link w:val="Heading2Char"/>
    <w:autoRedefine/>
    <w:uiPriority w:val="9"/>
    <w:unhideWhenUsed/>
    <w:qFormat/>
    <w:rsid w:val="000D75D2"/>
    <w:pPr>
      <w:keepNext/>
      <w:keepLines/>
      <w:tabs>
        <w:tab w:val="left" w:pos="720"/>
      </w:tabs>
      <w:ind w:left="720" w:hanging="450"/>
      <w:outlineLvl w:val="1"/>
    </w:pPr>
    <w:rPr>
      <w:rFonts w:eastAsia="Times New Roman"/>
      <w:bCs/>
      <w:szCs w:val="26"/>
    </w:rPr>
  </w:style>
  <w:style w:type="paragraph" w:styleId="Heading3">
    <w:name w:val="heading 3"/>
    <w:basedOn w:val="Normal"/>
    <w:next w:val="Normal"/>
    <w:link w:val="Heading3Char"/>
    <w:uiPriority w:val="9"/>
    <w:semiHidden/>
    <w:unhideWhenUsed/>
    <w:qFormat/>
    <w:rsid w:val="003F4215"/>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030FC2"/>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semiHidden/>
    <w:unhideWhenUsed/>
    <w:qFormat/>
    <w:rsid w:val="00BB1C36"/>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827FA"/>
    <w:pPr>
      <w:framePr w:w="7920" w:h="1980" w:hRule="exact" w:hSpace="180" w:wrap="auto" w:hAnchor="page" w:xAlign="center" w:yAlign="bottom"/>
      <w:ind w:left="2880"/>
    </w:pPr>
    <w:rPr>
      <w:rFonts w:ascii="Arial" w:eastAsia="Times New Roman" w:hAnsi="Arial"/>
    </w:rPr>
  </w:style>
  <w:style w:type="paragraph" w:styleId="Header">
    <w:name w:val="header"/>
    <w:basedOn w:val="Normal"/>
    <w:link w:val="HeaderChar"/>
    <w:uiPriority w:val="99"/>
    <w:unhideWhenUsed/>
    <w:rsid w:val="00DE15A9"/>
    <w:pPr>
      <w:tabs>
        <w:tab w:val="center" w:pos="4680"/>
        <w:tab w:val="right" w:pos="9360"/>
      </w:tabs>
    </w:pPr>
  </w:style>
  <w:style w:type="character" w:customStyle="1" w:styleId="HeaderChar">
    <w:name w:val="Header Char"/>
    <w:basedOn w:val="DefaultParagraphFont"/>
    <w:link w:val="Header"/>
    <w:uiPriority w:val="99"/>
    <w:rsid w:val="00DE15A9"/>
  </w:style>
  <w:style w:type="paragraph" w:styleId="Footer">
    <w:name w:val="footer"/>
    <w:basedOn w:val="Normal"/>
    <w:link w:val="FooterChar"/>
    <w:uiPriority w:val="99"/>
    <w:unhideWhenUsed/>
    <w:rsid w:val="00DE15A9"/>
    <w:pPr>
      <w:tabs>
        <w:tab w:val="center" w:pos="4680"/>
        <w:tab w:val="right" w:pos="9360"/>
      </w:tabs>
    </w:pPr>
  </w:style>
  <w:style w:type="character" w:customStyle="1" w:styleId="FooterChar">
    <w:name w:val="Footer Char"/>
    <w:basedOn w:val="DefaultParagraphFont"/>
    <w:link w:val="Footer"/>
    <w:uiPriority w:val="99"/>
    <w:rsid w:val="00DE15A9"/>
  </w:style>
  <w:style w:type="paragraph" w:styleId="BalloonText">
    <w:name w:val="Balloon Text"/>
    <w:basedOn w:val="Normal"/>
    <w:link w:val="BalloonTextChar"/>
    <w:uiPriority w:val="99"/>
    <w:semiHidden/>
    <w:unhideWhenUsed/>
    <w:rsid w:val="00DE15A9"/>
    <w:rPr>
      <w:rFonts w:ascii="Tahoma" w:hAnsi="Tahoma" w:cs="Tahoma"/>
      <w:sz w:val="16"/>
      <w:szCs w:val="16"/>
    </w:rPr>
  </w:style>
  <w:style w:type="character" w:customStyle="1" w:styleId="BalloonTextChar">
    <w:name w:val="Balloon Text Char"/>
    <w:link w:val="BalloonText"/>
    <w:uiPriority w:val="99"/>
    <w:semiHidden/>
    <w:rsid w:val="00DE15A9"/>
    <w:rPr>
      <w:rFonts w:ascii="Tahoma" w:hAnsi="Tahoma" w:cs="Tahoma"/>
      <w:sz w:val="16"/>
      <w:szCs w:val="16"/>
    </w:rPr>
  </w:style>
  <w:style w:type="character" w:customStyle="1" w:styleId="Heading1Char">
    <w:name w:val="Heading 1 Char"/>
    <w:link w:val="Heading1"/>
    <w:uiPriority w:val="9"/>
    <w:rsid w:val="00B05414"/>
    <w:rPr>
      <w:rFonts w:ascii="Cambria" w:eastAsia="Times New Roman" w:hAnsi="Cambria"/>
      <w:b/>
      <w:bCs/>
      <w:sz w:val="28"/>
      <w:szCs w:val="28"/>
    </w:rPr>
  </w:style>
  <w:style w:type="character" w:customStyle="1" w:styleId="Heading2Char">
    <w:name w:val="Heading 2 Char"/>
    <w:link w:val="Heading2"/>
    <w:uiPriority w:val="9"/>
    <w:rsid w:val="000D75D2"/>
    <w:rPr>
      <w:rFonts w:eastAsia="Times New Roman"/>
      <w:bCs/>
      <w:sz w:val="24"/>
      <w:szCs w:val="26"/>
    </w:rPr>
  </w:style>
  <w:style w:type="paragraph" w:styleId="TOCHeading">
    <w:name w:val="TOC Heading"/>
    <w:basedOn w:val="Heading1"/>
    <w:next w:val="Normal"/>
    <w:uiPriority w:val="39"/>
    <w:semiHidden/>
    <w:unhideWhenUsed/>
    <w:qFormat/>
    <w:rsid w:val="00DE15A9"/>
    <w:pPr>
      <w:spacing w:line="276" w:lineRule="auto"/>
      <w:outlineLvl w:val="9"/>
    </w:pPr>
  </w:style>
  <w:style w:type="paragraph" w:styleId="TOC1">
    <w:name w:val="toc 1"/>
    <w:basedOn w:val="Normal"/>
    <w:next w:val="Normal"/>
    <w:autoRedefine/>
    <w:uiPriority w:val="39"/>
    <w:unhideWhenUsed/>
    <w:qFormat/>
    <w:rsid w:val="00D63F89"/>
    <w:pPr>
      <w:tabs>
        <w:tab w:val="decimal" w:pos="810"/>
        <w:tab w:val="left" w:pos="1260"/>
        <w:tab w:val="right" w:leader="dot" w:pos="9350"/>
      </w:tabs>
      <w:spacing w:before="200" w:after="60"/>
      <w:ind w:left="1710" w:hanging="990"/>
    </w:pPr>
    <w:rPr>
      <w:rFonts w:ascii="Cambria" w:hAnsi="Cambria"/>
      <w:b/>
      <w:sz w:val="28"/>
    </w:rPr>
  </w:style>
  <w:style w:type="paragraph" w:styleId="TOC2">
    <w:name w:val="toc 2"/>
    <w:basedOn w:val="NoSpacing"/>
    <w:next w:val="NoSpacing"/>
    <w:autoRedefine/>
    <w:uiPriority w:val="39"/>
    <w:unhideWhenUsed/>
    <w:qFormat/>
    <w:rsid w:val="00C02CBA"/>
    <w:pPr>
      <w:tabs>
        <w:tab w:val="decimal" w:pos="810"/>
        <w:tab w:val="left" w:pos="1440"/>
        <w:tab w:val="left" w:pos="1800"/>
        <w:tab w:val="right" w:leader="dot" w:pos="9350"/>
      </w:tabs>
      <w:ind w:left="1800" w:hanging="1080"/>
    </w:pPr>
    <w:rPr>
      <w:rFonts w:ascii="Cambria" w:hAnsi="Cambria"/>
    </w:rPr>
  </w:style>
  <w:style w:type="character" w:styleId="Hyperlink">
    <w:name w:val="Hyperlink"/>
    <w:uiPriority w:val="99"/>
    <w:unhideWhenUsed/>
    <w:rsid w:val="00DE15A9"/>
    <w:rPr>
      <w:color w:val="0000FF"/>
      <w:u w:val="single"/>
    </w:rPr>
  </w:style>
  <w:style w:type="paragraph" w:customStyle="1" w:styleId="Style1">
    <w:name w:val="Style1"/>
    <w:autoRedefine/>
    <w:rsid w:val="00A000D0"/>
    <w:pPr>
      <w:numPr>
        <w:numId w:val="1"/>
      </w:numPr>
      <w:ind w:hanging="270"/>
    </w:pPr>
    <w:rPr>
      <w:rFonts w:eastAsia="Times New Roman"/>
      <w:noProof/>
      <w:sz w:val="24"/>
    </w:rPr>
  </w:style>
  <w:style w:type="character" w:customStyle="1" w:styleId="Heading3Char">
    <w:name w:val="Heading 3 Char"/>
    <w:link w:val="Heading3"/>
    <w:uiPriority w:val="9"/>
    <w:semiHidden/>
    <w:rsid w:val="003F4215"/>
    <w:rPr>
      <w:rFonts w:ascii="Cambria" w:eastAsia="Times New Roman" w:hAnsi="Cambria" w:cs="Times New Roman"/>
      <w:b/>
      <w:bCs/>
      <w:sz w:val="26"/>
      <w:szCs w:val="26"/>
    </w:rPr>
  </w:style>
  <w:style w:type="character" w:customStyle="1" w:styleId="DeltaViewInsertion">
    <w:name w:val="DeltaView Insertion"/>
    <w:rsid w:val="003F4215"/>
    <w:rPr>
      <w:color w:val="0000FF"/>
      <w:spacing w:val="0"/>
      <w:u w:val="double"/>
    </w:rPr>
  </w:style>
  <w:style w:type="character" w:customStyle="1" w:styleId="DeltaViewMoveDestination">
    <w:name w:val="DeltaView Move Destination"/>
    <w:rsid w:val="003F4215"/>
    <w:rPr>
      <w:color w:val="00C000"/>
      <w:spacing w:val="0"/>
      <w:u w:val="double"/>
    </w:rPr>
  </w:style>
  <w:style w:type="character" w:customStyle="1" w:styleId="Heading4Char">
    <w:name w:val="Heading 4 Char"/>
    <w:link w:val="Heading4"/>
    <w:uiPriority w:val="9"/>
    <w:semiHidden/>
    <w:rsid w:val="00030FC2"/>
    <w:rPr>
      <w:rFonts w:ascii="Calibri" w:eastAsia="Times New Roman" w:hAnsi="Calibri" w:cs="Times New Roman"/>
      <w:b/>
      <w:bCs/>
      <w:sz w:val="28"/>
      <w:szCs w:val="28"/>
    </w:rPr>
  </w:style>
  <w:style w:type="paragraph" w:customStyle="1" w:styleId="Style2">
    <w:name w:val="Style2"/>
    <w:autoRedefine/>
    <w:rsid w:val="00B81B91"/>
    <w:pPr>
      <w:ind w:left="1170" w:firstLine="360"/>
    </w:pPr>
    <w:rPr>
      <w:rFonts w:eastAsia="Times New Roman"/>
      <w:noProof/>
      <w:sz w:val="24"/>
    </w:rPr>
  </w:style>
  <w:style w:type="character" w:customStyle="1" w:styleId="deltaviewinsertion0">
    <w:name w:val="deltaviewinsertion"/>
    <w:rsid w:val="00B81B91"/>
    <w:rPr>
      <w:color w:val="0000FF"/>
      <w:spacing w:val="0"/>
      <w:u w:val="single"/>
    </w:rPr>
  </w:style>
  <w:style w:type="character" w:customStyle="1" w:styleId="Heading5Char">
    <w:name w:val="Heading 5 Char"/>
    <w:link w:val="Heading5"/>
    <w:uiPriority w:val="9"/>
    <w:semiHidden/>
    <w:rsid w:val="00BB1C36"/>
    <w:rPr>
      <w:rFonts w:ascii="Calibri" w:eastAsia="Times New Roman" w:hAnsi="Calibri" w:cs="Times New Roman"/>
      <w:b/>
      <w:bCs/>
      <w:i/>
      <w:iCs/>
      <w:sz w:val="26"/>
      <w:szCs w:val="26"/>
    </w:rPr>
  </w:style>
  <w:style w:type="paragraph" w:styleId="TOC6">
    <w:name w:val="toc 6"/>
    <w:basedOn w:val="Normal"/>
    <w:next w:val="Normal"/>
    <w:autoRedefine/>
    <w:semiHidden/>
    <w:rsid w:val="00CA2593"/>
    <w:pPr>
      <w:ind w:left="1200"/>
    </w:pPr>
    <w:rPr>
      <w:rFonts w:eastAsia="Times New Roman"/>
      <w:szCs w:val="20"/>
    </w:rPr>
  </w:style>
  <w:style w:type="paragraph" w:styleId="NoSpacing">
    <w:name w:val="No Spacing"/>
    <w:link w:val="NoSpacingChar"/>
    <w:uiPriority w:val="1"/>
    <w:qFormat/>
    <w:rsid w:val="00FC7717"/>
    <w:rPr>
      <w:sz w:val="24"/>
      <w:szCs w:val="24"/>
    </w:rPr>
  </w:style>
  <w:style w:type="paragraph" w:customStyle="1" w:styleId="tablebodytext">
    <w:name w:val="tablebodytext"/>
    <w:basedOn w:val="Normal"/>
    <w:rsid w:val="00DE60A2"/>
    <w:pPr>
      <w:spacing w:before="60" w:after="60"/>
      <w:textAlignment w:val="baseline"/>
    </w:pPr>
    <w:rPr>
      <w:rFonts w:ascii="Arial" w:eastAsia="Times New Roman" w:hAnsi="Arial" w:cs="Arial"/>
      <w:color w:val="000000"/>
      <w:sz w:val="20"/>
      <w:szCs w:val="20"/>
    </w:rPr>
  </w:style>
  <w:style w:type="paragraph" w:styleId="ListParagraph">
    <w:name w:val="List Paragraph"/>
    <w:basedOn w:val="Normal"/>
    <w:uiPriority w:val="34"/>
    <w:qFormat/>
    <w:rsid w:val="000F6303"/>
    <w:pPr>
      <w:ind w:left="720"/>
    </w:pPr>
  </w:style>
  <w:style w:type="paragraph" w:customStyle="1" w:styleId="Style3">
    <w:name w:val="Style3"/>
    <w:basedOn w:val="Normal"/>
    <w:link w:val="Style3Char"/>
    <w:qFormat/>
    <w:rsid w:val="00B34FB5"/>
    <w:pPr>
      <w:numPr>
        <w:numId w:val="10"/>
      </w:numPr>
      <w:tabs>
        <w:tab w:val="left" w:pos="1080"/>
      </w:tabs>
    </w:pPr>
  </w:style>
  <w:style w:type="paragraph" w:styleId="BodyText">
    <w:name w:val="Body Text"/>
    <w:basedOn w:val="Normal"/>
    <w:link w:val="BodyTextChar"/>
    <w:uiPriority w:val="99"/>
    <w:semiHidden/>
    <w:unhideWhenUsed/>
    <w:rsid w:val="0095108E"/>
    <w:pPr>
      <w:spacing w:after="120"/>
    </w:pPr>
  </w:style>
  <w:style w:type="character" w:customStyle="1" w:styleId="Style3Char">
    <w:name w:val="Style3 Char"/>
    <w:link w:val="Style3"/>
    <w:rsid w:val="00B34FB5"/>
    <w:rPr>
      <w:sz w:val="24"/>
      <w:szCs w:val="24"/>
    </w:rPr>
  </w:style>
  <w:style w:type="character" w:customStyle="1" w:styleId="BodyTextChar">
    <w:name w:val="Body Text Char"/>
    <w:basedOn w:val="DefaultParagraphFont"/>
    <w:link w:val="BodyText"/>
    <w:uiPriority w:val="99"/>
    <w:semiHidden/>
    <w:rsid w:val="0095108E"/>
    <w:rPr>
      <w:sz w:val="24"/>
      <w:szCs w:val="24"/>
    </w:rPr>
  </w:style>
  <w:style w:type="paragraph" w:styleId="BodyTextFirstIndent">
    <w:name w:val="Body Text First Indent"/>
    <w:basedOn w:val="BodyText"/>
    <w:link w:val="BodyTextFirstIndentChar"/>
    <w:rsid w:val="0095108E"/>
    <w:pPr>
      <w:spacing w:after="240"/>
      <w:ind w:left="0" w:firstLine="720"/>
    </w:pPr>
    <w:rPr>
      <w:rFonts w:eastAsia="Times New Roman"/>
      <w:szCs w:val="20"/>
    </w:rPr>
  </w:style>
  <w:style w:type="character" w:customStyle="1" w:styleId="BodyTextFirstIndentChar">
    <w:name w:val="Body Text First Indent Char"/>
    <w:basedOn w:val="BodyTextChar"/>
    <w:link w:val="BodyTextFirstIndent"/>
    <w:rsid w:val="0095108E"/>
    <w:rPr>
      <w:rFonts w:eastAsia="Times New Roman"/>
      <w:sz w:val="24"/>
      <w:szCs w:val="24"/>
    </w:rPr>
  </w:style>
  <w:style w:type="paragraph" w:styleId="NormalWeb">
    <w:name w:val="Normal (Web)"/>
    <w:basedOn w:val="Normal"/>
    <w:uiPriority w:val="99"/>
    <w:semiHidden/>
    <w:unhideWhenUsed/>
    <w:rsid w:val="00FF152D"/>
    <w:pPr>
      <w:spacing w:before="100" w:beforeAutospacing="1" w:after="100" w:afterAutospacing="1"/>
      <w:ind w:left="0" w:firstLine="0"/>
    </w:pPr>
    <w:rPr>
      <w:rFonts w:eastAsiaTheme="minorHAnsi"/>
    </w:rPr>
  </w:style>
  <w:style w:type="paragraph" w:styleId="Revision">
    <w:name w:val="Revision"/>
    <w:hidden/>
    <w:uiPriority w:val="71"/>
    <w:rsid w:val="000D75D2"/>
    <w:rPr>
      <w:sz w:val="24"/>
      <w:szCs w:val="24"/>
    </w:rPr>
  </w:style>
  <w:style w:type="character" w:customStyle="1" w:styleId="NoSpacingChar">
    <w:name w:val="No Spacing Char"/>
    <w:basedOn w:val="DefaultParagraphFont"/>
    <w:link w:val="NoSpacing"/>
    <w:uiPriority w:val="1"/>
    <w:rsid w:val="003A24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009171">
      <w:bodyDiv w:val="1"/>
      <w:marLeft w:val="0"/>
      <w:marRight w:val="0"/>
      <w:marTop w:val="0"/>
      <w:marBottom w:val="0"/>
      <w:divBdr>
        <w:top w:val="none" w:sz="0" w:space="0" w:color="auto"/>
        <w:left w:val="none" w:sz="0" w:space="0" w:color="auto"/>
        <w:bottom w:val="none" w:sz="0" w:space="0" w:color="auto"/>
        <w:right w:val="none" w:sz="0" w:space="0" w:color="auto"/>
      </w:divBdr>
    </w:div>
    <w:div w:id="7319989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E4A65-D02A-1D4A-B4A8-05C1205E8EFE}">
  <ds:schemaRefs>
    <ds:schemaRef ds:uri="http://schemas.openxmlformats.org/officeDocument/2006/bibliography"/>
  </ds:schemaRefs>
</ds:datastoreItem>
</file>

<file path=customXml/itemProps2.xml><?xml version="1.0" encoding="utf-8"?>
<ds:datastoreItem xmlns:ds="http://schemas.openxmlformats.org/officeDocument/2006/customXml" ds:itemID="{77683944-3DF8-E042-9168-061F060E1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4395</Words>
  <Characters>25054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Newcap, Inc. by-laws</vt:lpstr>
    </vt:vector>
  </TitlesOfParts>
  <Company>newcap</Company>
  <LinksUpToDate>false</LinksUpToDate>
  <CharactersWithSpaces>29391</CharactersWithSpaces>
  <SharedDoc>false</SharedDoc>
  <HLinks>
    <vt:vector size="234" baseType="variant">
      <vt:variant>
        <vt:i4>1114121</vt:i4>
      </vt:variant>
      <vt:variant>
        <vt:i4>230</vt:i4>
      </vt:variant>
      <vt:variant>
        <vt:i4>0</vt:i4>
      </vt:variant>
      <vt:variant>
        <vt:i4>5</vt:i4>
      </vt:variant>
      <vt:variant>
        <vt:lpwstr/>
      </vt:variant>
      <vt:variant>
        <vt:lpwstr>_Toc363482362</vt:lpwstr>
      </vt:variant>
      <vt:variant>
        <vt:i4>1114122</vt:i4>
      </vt:variant>
      <vt:variant>
        <vt:i4>224</vt:i4>
      </vt:variant>
      <vt:variant>
        <vt:i4>0</vt:i4>
      </vt:variant>
      <vt:variant>
        <vt:i4>5</vt:i4>
      </vt:variant>
      <vt:variant>
        <vt:lpwstr/>
      </vt:variant>
      <vt:variant>
        <vt:lpwstr>_Toc363482361</vt:lpwstr>
      </vt:variant>
      <vt:variant>
        <vt:i4>1114123</vt:i4>
      </vt:variant>
      <vt:variant>
        <vt:i4>218</vt:i4>
      </vt:variant>
      <vt:variant>
        <vt:i4>0</vt:i4>
      </vt:variant>
      <vt:variant>
        <vt:i4>5</vt:i4>
      </vt:variant>
      <vt:variant>
        <vt:lpwstr/>
      </vt:variant>
      <vt:variant>
        <vt:lpwstr>_Toc363482360</vt:lpwstr>
      </vt:variant>
      <vt:variant>
        <vt:i4>1179650</vt:i4>
      </vt:variant>
      <vt:variant>
        <vt:i4>212</vt:i4>
      </vt:variant>
      <vt:variant>
        <vt:i4>0</vt:i4>
      </vt:variant>
      <vt:variant>
        <vt:i4>5</vt:i4>
      </vt:variant>
      <vt:variant>
        <vt:lpwstr/>
      </vt:variant>
      <vt:variant>
        <vt:lpwstr>_Toc363482359</vt:lpwstr>
      </vt:variant>
      <vt:variant>
        <vt:i4>1179651</vt:i4>
      </vt:variant>
      <vt:variant>
        <vt:i4>206</vt:i4>
      </vt:variant>
      <vt:variant>
        <vt:i4>0</vt:i4>
      </vt:variant>
      <vt:variant>
        <vt:i4>5</vt:i4>
      </vt:variant>
      <vt:variant>
        <vt:lpwstr/>
      </vt:variant>
      <vt:variant>
        <vt:lpwstr>_Toc363482358</vt:lpwstr>
      </vt:variant>
      <vt:variant>
        <vt:i4>1179660</vt:i4>
      </vt:variant>
      <vt:variant>
        <vt:i4>200</vt:i4>
      </vt:variant>
      <vt:variant>
        <vt:i4>0</vt:i4>
      </vt:variant>
      <vt:variant>
        <vt:i4>5</vt:i4>
      </vt:variant>
      <vt:variant>
        <vt:lpwstr/>
      </vt:variant>
      <vt:variant>
        <vt:lpwstr>_Toc363482357</vt:lpwstr>
      </vt:variant>
      <vt:variant>
        <vt:i4>1179661</vt:i4>
      </vt:variant>
      <vt:variant>
        <vt:i4>194</vt:i4>
      </vt:variant>
      <vt:variant>
        <vt:i4>0</vt:i4>
      </vt:variant>
      <vt:variant>
        <vt:i4>5</vt:i4>
      </vt:variant>
      <vt:variant>
        <vt:lpwstr/>
      </vt:variant>
      <vt:variant>
        <vt:lpwstr>_Toc363482356</vt:lpwstr>
      </vt:variant>
      <vt:variant>
        <vt:i4>1179662</vt:i4>
      </vt:variant>
      <vt:variant>
        <vt:i4>188</vt:i4>
      </vt:variant>
      <vt:variant>
        <vt:i4>0</vt:i4>
      </vt:variant>
      <vt:variant>
        <vt:i4>5</vt:i4>
      </vt:variant>
      <vt:variant>
        <vt:lpwstr/>
      </vt:variant>
      <vt:variant>
        <vt:lpwstr>_Toc363482355</vt:lpwstr>
      </vt:variant>
      <vt:variant>
        <vt:i4>1179663</vt:i4>
      </vt:variant>
      <vt:variant>
        <vt:i4>182</vt:i4>
      </vt:variant>
      <vt:variant>
        <vt:i4>0</vt:i4>
      </vt:variant>
      <vt:variant>
        <vt:i4>5</vt:i4>
      </vt:variant>
      <vt:variant>
        <vt:lpwstr/>
      </vt:variant>
      <vt:variant>
        <vt:lpwstr>_Toc363482354</vt:lpwstr>
      </vt:variant>
      <vt:variant>
        <vt:i4>1179656</vt:i4>
      </vt:variant>
      <vt:variant>
        <vt:i4>176</vt:i4>
      </vt:variant>
      <vt:variant>
        <vt:i4>0</vt:i4>
      </vt:variant>
      <vt:variant>
        <vt:i4>5</vt:i4>
      </vt:variant>
      <vt:variant>
        <vt:lpwstr/>
      </vt:variant>
      <vt:variant>
        <vt:lpwstr>_Toc363482353</vt:lpwstr>
      </vt:variant>
      <vt:variant>
        <vt:i4>1179657</vt:i4>
      </vt:variant>
      <vt:variant>
        <vt:i4>170</vt:i4>
      </vt:variant>
      <vt:variant>
        <vt:i4>0</vt:i4>
      </vt:variant>
      <vt:variant>
        <vt:i4>5</vt:i4>
      </vt:variant>
      <vt:variant>
        <vt:lpwstr/>
      </vt:variant>
      <vt:variant>
        <vt:lpwstr>_Toc363482352</vt:lpwstr>
      </vt:variant>
      <vt:variant>
        <vt:i4>1179658</vt:i4>
      </vt:variant>
      <vt:variant>
        <vt:i4>164</vt:i4>
      </vt:variant>
      <vt:variant>
        <vt:i4>0</vt:i4>
      </vt:variant>
      <vt:variant>
        <vt:i4>5</vt:i4>
      </vt:variant>
      <vt:variant>
        <vt:lpwstr/>
      </vt:variant>
      <vt:variant>
        <vt:lpwstr>_Toc363482351</vt:lpwstr>
      </vt:variant>
      <vt:variant>
        <vt:i4>1179659</vt:i4>
      </vt:variant>
      <vt:variant>
        <vt:i4>158</vt:i4>
      </vt:variant>
      <vt:variant>
        <vt:i4>0</vt:i4>
      </vt:variant>
      <vt:variant>
        <vt:i4>5</vt:i4>
      </vt:variant>
      <vt:variant>
        <vt:lpwstr/>
      </vt:variant>
      <vt:variant>
        <vt:lpwstr>_Toc363482350</vt:lpwstr>
      </vt:variant>
      <vt:variant>
        <vt:i4>1245186</vt:i4>
      </vt:variant>
      <vt:variant>
        <vt:i4>152</vt:i4>
      </vt:variant>
      <vt:variant>
        <vt:i4>0</vt:i4>
      </vt:variant>
      <vt:variant>
        <vt:i4>5</vt:i4>
      </vt:variant>
      <vt:variant>
        <vt:lpwstr/>
      </vt:variant>
      <vt:variant>
        <vt:lpwstr>_Toc363482349</vt:lpwstr>
      </vt:variant>
      <vt:variant>
        <vt:i4>1245187</vt:i4>
      </vt:variant>
      <vt:variant>
        <vt:i4>146</vt:i4>
      </vt:variant>
      <vt:variant>
        <vt:i4>0</vt:i4>
      </vt:variant>
      <vt:variant>
        <vt:i4>5</vt:i4>
      </vt:variant>
      <vt:variant>
        <vt:lpwstr/>
      </vt:variant>
      <vt:variant>
        <vt:lpwstr>_Toc363482348</vt:lpwstr>
      </vt:variant>
      <vt:variant>
        <vt:i4>1245196</vt:i4>
      </vt:variant>
      <vt:variant>
        <vt:i4>140</vt:i4>
      </vt:variant>
      <vt:variant>
        <vt:i4>0</vt:i4>
      </vt:variant>
      <vt:variant>
        <vt:i4>5</vt:i4>
      </vt:variant>
      <vt:variant>
        <vt:lpwstr/>
      </vt:variant>
      <vt:variant>
        <vt:lpwstr>_Toc363482347</vt:lpwstr>
      </vt:variant>
      <vt:variant>
        <vt:i4>1245197</vt:i4>
      </vt:variant>
      <vt:variant>
        <vt:i4>134</vt:i4>
      </vt:variant>
      <vt:variant>
        <vt:i4>0</vt:i4>
      </vt:variant>
      <vt:variant>
        <vt:i4>5</vt:i4>
      </vt:variant>
      <vt:variant>
        <vt:lpwstr/>
      </vt:variant>
      <vt:variant>
        <vt:lpwstr>_Toc363482346</vt:lpwstr>
      </vt:variant>
      <vt:variant>
        <vt:i4>1245198</vt:i4>
      </vt:variant>
      <vt:variant>
        <vt:i4>128</vt:i4>
      </vt:variant>
      <vt:variant>
        <vt:i4>0</vt:i4>
      </vt:variant>
      <vt:variant>
        <vt:i4>5</vt:i4>
      </vt:variant>
      <vt:variant>
        <vt:lpwstr/>
      </vt:variant>
      <vt:variant>
        <vt:lpwstr>_Toc363482345</vt:lpwstr>
      </vt:variant>
      <vt:variant>
        <vt:i4>1245199</vt:i4>
      </vt:variant>
      <vt:variant>
        <vt:i4>122</vt:i4>
      </vt:variant>
      <vt:variant>
        <vt:i4>0</vt:i4>
      </vt:variant>
      <vt:variant>
        <vt:i4>5</vt:i4>
      </vt:variant>
      <vt:variant>
        <vt:lpwstr/>
      </vt:variant>
      <vt:variant>
        <vt:lpwstr>_Toc363482344</vt:lpwstr>
      </vt:variant>
      <vt:variant>
        <vt:i4>1245192</vt:i4>
      </vt:variant>
      <vt:variant>
        <vt:i4>116</vt:i4>
      </vt:variant>
      <vt:variant>
        <vt:i4>0</vt:i4>
      </vt:variant>
      <vt:variant>
        <vt:i4>5</vt:i4>
      </vt:variant>
      <vt:variant>
        <vt:lpwstr/>
      </vt:variant>
      <vt:variant>
        <vt:lpwstr>_Toc363482343</vt:lpwstr>
      </vt:variant>
      <vt:variant>
        <vt:i4>1245193</vt:i4>
      </vt:variant>
      <vt:variant>
        <vt:i4>110</vt:i4>
      </vt:variant>
      <vt:variant>
        <vt:i4>0</vt:i4>
      </vt:variant>
      <vt:variant>
        <vt:i4>5</vt:i4>
      </vt:variant>
      <vt:variant>
        <vt:lpwstr/>
      </vt:variant>
      <vt:variant>
        <vt:lpwstr>_Toc363482342</vt:lpwstr>
      </vt:variant>
      <vt:variant>
        <vt:i4>1245194</vt:i4>
      </vt:variant>
      <vt:variant>
        <vt:i4>104</vt:i4>
      </vt:variant>
      <vt:variant>
        <vt:i4>0</vt:i4>
      </vt:variant>
      <vt:variant>
        <vt:i4>5</vt:i4>
      </vt:variant>
      <vt:variant>
        <vt:lpwstr/>
      </vt:variant>
      <vt:variant>
        <vt:lpwstr>_Toc363482341</vt:lpwstr>
      </vt:variant>
      <vt:variant>
        <vt:i4>1245195</vt:i4>
      </vt:variant>
      <vt:variant>
        <vt:i4>98</vt:i4>
      </vt:variant>
      <vt:variant>
        <vt:i4>0</vt:i4>
      </vt:variant>
      <vt:variant>
        <vt:i4>5</vt:i4>
      </vt:variant>
      <vt:variant>
        <vt:lpwstr/>
      </vt:variant>
      <vt:variant>
        <vt:lpwstr>_Toc363482340</vt:lpwstr>
      </vt:variant>
      <vt:variant>
        <vt:i4>1310722</vt:i4>
      </vt:variant>
      <vt:variant>
        <vt:i4>92</vt:i4>
      </vt:variant>
      <vt:variant>
        <vt:i4>0</vt:i4>
      </vt:variant>
      <vt:variant>
        <vt:i4>5</vt:i4>
      </vt:variant>
      <vt:variant>
        <vt:lpwstr/>
      </vt:variant>
      <vt:variant>
        <vt:lpwstr>_Toc363482339</vt:lpwstr>
      </vt:variant>
      <vt:variant>
        <vt:i4>1310723</vt:i4>
      </vt:variant>
      <vt:variant>
        <vt:i4>86</vt:i4>
      </vt:variant>
      <vt:variant>
        <vt:i4>0</vt:i4>
      </vt:variant>
      <vt:variant>
        <vt:i4>5</vt:i4>
      </vt:variant>
      <vt:variant>
        <vt:lpwstr/>
      </vt:variant>
      <vt:variant>
        <vt:lpwstr>_Toc363482338</vt:lpwstr>
      </vt:variant>
      <vt:variant>
        <vt:i4>1310732</vt:i4>
      </vt:variant>
      <vt:variant>
        <vt:i4>80</vt:i4>
      </vt:variant>
      <vt:variant>
        <vt:i4>0</vt:i4>
      </vt:variant>
      <vt:variant>
        <vt:i4>5</vt:i4>
      </vt:variant>
      <vt:variant>
        <vt:lpwstr/>
      </vt:variant>
      <vt:variant>
        <vt:lpwstr>_Toc363482337</vt:lpwstr>
      </vt:variant>
      <vt:variant>
        <vt:i4>1310733</vt:i4>
      </vt:variant>
      <vt:variant>
        <vt:i4>74</vt:i4>
      </vt:variant>
      <vt:variant>
        <vt:i4>0</vt:i4>
      </vt:variant>
      <vt:variant>
        <vt:i4>5</vt:i4>
      </vt:variant>
      <vt:variant>
        <vt:lpwstr/>
      </vt:variant>
      <vt:variant>
        <vt:lpwstr>_Toc363482336</vt:lpwstr>
      </vt:variant>
      <vt:variant>
        <vt:i4>1310734</vt:i4>
      </vt:variant>
      <vt:variant>
        <vt:i4>68</vt:i4>
      </vt:variant>
      <vt:variant>
        <vt:i4>0</vt:i4>
      </vt:variant>
      <vt:variant>
        <vt:i4>5</vt:i4>
      </vt:variant>
      <vt:variant>
        <vt:lpwstr/>
      </vt:variant>
      <vt:variant>
        <vt:lpwstr>_Toc363482335</vt:lpwstr>
      </vt:variant>
      <vt:variant>
        <vt:i4>1310735</vt:i4>
      </vt:variant>
      <vt:variant>
        <vt:i4>62</vt:i4>
      </vt:variant>
      <vt:variant>
        <vt:i4>0</vt:i4>
      </vt:variant>
      <vt:variant>
        <vt:i4>5</vt:i4>
      </vt:variant>
      <vt:variant>
        <vt:lpwstr/>
      </vt:variant>
      <vt:variant>
        <vt:lpwstr>_Toc363482334</vt:lpwstr>
      </vt:variant>
      <vt:variant>
        <vt:i4>1310728</vt:i4>
      </vt:variant>
      <vt:variant>
        <vt:i4>56</vt:i4>
      </vt:variant>
      <vt:variant>
        <vt:i4>0</vt:i4>
      </vt:variant>
      <vt:variant>
        <vt:i4>5</vt:i4>
      </vt:variant>
      <vt:variant>
        <vt:lpwstr/>
      </vt:variant>
      <vt:variant>
        <vt:lpwstr>_Toc363482333</vt:lpwstr>
      </vt:variant>
      <vt:variant>
        <vt:i4>1310729</vt:i4>
      </vt:variant>
      <vt:variant>
        <vt:i4>50</vt:i4>
      </vt:variant>
      <vt:variant>
        <vt:i4>0</vt:i4>
      </vt:variant>
      <vt:variant>
        <vt:i4>5</vt:i4>
      </vt:variant>
      <vt:variant>
        <vt:lpwstr/>
      </vt:variant>
      <vt:variant>
        <vt:lpwstr>_Toc363482332</vt:lpwstr>
      </vt:variant>
      <vt:variant>
        <vt:i4>1310730</vt:i4>
      </vt:variant>
      <vt:variant>
        <vt:i4>44</vt:i4>
      </vt:variant>
      <vt:variant>
        <vt:i4>0</vt:i4>
      </vt:variant>
      <vt:variant>
        <vt:i4>5</vt:i4>
      </vt:variant>
      <vt:variant>
        <vt:lpwstr/>
      </vt:variant>
      <vt:variant>
        <vt:lpwstr>_Toc363482331</vt:lpwstr>
      </vt:variant>
      <vt:variant>
        <vt:i4>1310731</vt:i4>
      </vt:variant>
      <vt:variant>
        <vt:i4>38</vt:i4>
      </vt:variant>
      <vt:variant>
        <vt:i4>0</vt:i4>
      </vt:variant>
      <vt:variant>
        <vt:i4>5</vt:i4>
      </vt:variant>
      <vt:variant>
        <vt:lpwstr/>
      </vt:variant>
      <vt:variant>
        <vt:lpwstr>_Toc363482330</vt:lpwstr>
      </vt:variant>
      <vt:variant>
        <vt:i4>1376258</vt:i4>
      </vt:variant>
      <vt:variant>
        <vt:i4>32</vt:i4>
      </vt:variant>
      <vt:variant>
        <vt:i4>0</vt:i4>
      </vt:variant>
      <vt:variant>
        <vt:i4>5</vt:i4>
      </vt:variant>
      <vt:variant>
        <vt:lpwstr/>
      </vt:variant>
      <vt:variant>
        <vt:lpwstr>_Toc363482329</vt:lpwstr>
      </vt:variant>
      <vt:variant>
        <vt:i4>1376259</vt:i4>
      </vt:variant>
      <vt:variant>
        <vt:i4>26</vt:i4>
      </vt:variant>
      <vt:variant>
        <vt:i4>0</vt:i4>
      </vt:variant>
      <vt:variant>
        <vt:i4>5</vt:i4>
      </vt:variant>
      <vt:variant>
        <vt:lpwstr/>
      </vt:variant>
      <vt:variant>
        <vt:lpwstr>_Toc363482328</vt:lpwstr>
      </vt:variant>
      <vt:variant>
        <vt:i4>1376268</vt:i4>
      </vt:variant>
      <vt:variant>
        <vt:i4>20</vt:i4>
      </vt:variant>
      <vt:variant>
        <vt:i4>0</vt:i4>
      </vt:variant>
      <vt:variant>
        <vt:i4>5</vt:i4>
      </vt:variant>
      <vt:variant>
        <vt:lpwstr/>
      </vt:variant>
      <vt:variant>
        <vt:lpwstr>_Toc363482327</vt:lpwstr>
      </vt:variant>
      <vt:variant>
        <vt:i4>1376269</vt:i4>
      </vt:variant>
      <vt:variant>
        <vt:i4>14</vt:i4>
      </vt:variant>
      <vt:variant>
        <vt:i4>0</vt:i4>
      </vt:variant>
      <vt:variant>
        <vt:i4>5</vt:i4>
      </vt:variant>
      <vt:variant>
        <vt:lpwstr/>
      </vt:variant>
      <vt:variant>
        <vt:lpwstr>_Toc363482326</vt:lpwstr>
      </vt:variant>
      <vt:variant>
        <vt:i4>1376270</vt:i4>
      </vt:variant>
      <vt:variant>
        <vt:i4>8</vt:i4>
      </vt:variant>
      <vt:variant>
        <vt:i4>0</vt:i4>
      </vt:variant>
      <vt:variant>
        <vt:i4>5</vt:i4>
      </vt:variant>
      <vt:variant>
        <vt:lpwstr/>
      </vt:variant>
      <vt:variant>
        <vt:lpwstr>_Toc363482325</vt:lpwstr>
      </vt:variant>
      <vt:variant>
        <vt:i4>1376271</vt:i4>
      </vt:variant>
      <vt:variant>
        <vt:i4>2</vt:i4>
      </vt:variant>
      <vt:variant>
        <vt:i4>0</vt:i4>
      </vt:variant>
      <vt:variant>
        <vt:i4>5</vt:i4>
      </vt:variant>
      <vt:variant>
        <vt:lpwstr/>
      </vt:variant>
      <vt:variant>
        <vt:lpwstr>_Toc363482324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Newcap, Inc. by-laws</dc:title>
  <dc:creator>jennyseefeldt</dc:creator>
  <cp:lastModifiedBy>Cheryl Detrick</cp:lastModifiedBy>
  <cp:revision>3</cp:revision>
  <cp:lastPrinted>2019-05-28T19:53:00Z</cp:lastPrinted>
  <dcterms:created xsi:type="dcterms:W3CDTF">2022-01-19T23:01:00Z</dcterms:created>
  <dcterms:modified xsi:type="dcterms:W3CDTF">2022-05-02T21:36:00Z</dcterms:modified>
</cp:coreProperties>
</file>